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dat" ContentType="text/plain"/>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d56718ee92c342b3" Type="http://schemas.microsoft.com/office/2006/relationships/txt" Target="udata/data.dat"/><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4D" w:rsidRPr="00E0784B" w:rsidRDefault="00D01E4D" w:rsidP="00EF096D">
      <w:pPr>
        <w:pStyle w:val="Heading3"/>
        <w:rPr>
          <w:caps/>
          <w:sz w:val="24"/>
          <w:szCs w:val="24"/>
        </w:rPr>
      </w:pPr>
    </w:p>
    <w:p w:rsidR="00393A19" w:rsidRPr="00E0784B" w:rsidRDefault="00343869" w:rsidP="00EF096D">
      <w:pPr>
        <w:pStyle w:val="Heading3"/>
        <w:rPr>
          <w:caps/>
          <w:sz w:val="24"/>
          <w:szCs w:val="24"/>
        </w:rPr>
      </w:pPr>
      <w:r w:rsidRPr="00E0784B">
        <w:rPr>
          <w:caps/>
          <w:sz w:val="24"/>
          <w:szCs w:val="24"/>
        </w:rPr>
        <w:t xml:space="preserve">Author Guidelines for </w:t>
      </w:r>
      <w:r w:rsidR="00A777E0" w:rsidRPr="00E0784B">
        <w:rPr>
          <w:caps/>
          <w:sz w:val="24"/>
          <w:szCs w:val="24"/>
        </w:rPr>
        <w:t>THE SYMPOSIUM</w:t>
      </w:r>
      <w:r w:rsidR="00170C79" w:rsidRPr="00E0784B">
        <w:rPr>
          <w:caps/>
          <w:sz w:val="24"/>
          <w:szCs w:val="24"/>
        </w:rPr>
        <w:t xml:space="preserve"> PRO</w:t>
      </w:r>
      <w:r w:rsidRPr="00E0784B">
        <w:rPr>
          <w:caps/>
          <w:sz w:val="24"/>
          <w:szCs w:val="24"/>
        </w:rPr>
        <w:t>ceedings</w:t>
      </w:r>
      <w:r w:rsidR="00170C79" w:rsidRPr="00E0784B">
        <w:rPr>
          <w:caps/>
          <w:sz w:val="24"/>
          <w:szCs w:val="24"/>
        </w:rPr>
        <w:t xml:space="preserve"> </w:t>
      </w:r>
    </w:p>
    <w:p w:rsidR="007A09B8" w:rsidRPr="00E0784B" w:rsidRDefault="007A09B8" w:rsidP="00EF096D">
      <w:pPr>
        <w:pStyle w:val="Heading3"/>
      </w:pPr>
      <w:r w:rsidRPr="00E0784B">
        <w:t xml:space="preserve">TITLE </w:t>
      </w:r>
      <w:r w:rsidRPr="00E0784B">
        <w:rPr>
          <w:caps/>
          <w:sz w:val="24"/>
          <w:szCs w:val="24"/>
        </w:rPr>
        <w:t>Font Times Rom</w:t>
      </w:r>
      <w:r w:rsidR="00A777E0" w:rsidRPr="00E0784B">
        <w:rPr>
          <w:caps/>
          <w:sz w:val="24"/>
          <w:szCs w:val="24"/>
        </w:rPr>
        <w:t>A</w:t>
      </w:r>
      <w:r w:rsidRPr="00E0784B">
        <w:rPr>
          <w:caps/>
          <w:sz w:val="24"/>
          <w:szCs w:val="24"/>
        </w:rPr>
        <w:t>n BOLD 14 pr</w:t>
      </w:r>
    </w:p>
    <w:p w:rsidR="0031431B" w:rsidRPr="00E0784B" w:rsidRDefault="0031431B" w:rsidP="00EF096D">
      <w:pPr>
        <w:jc w:val="center"/>
      </w:pPr>
    </w:p>
    <w:p w:rsidR="0031431B" w:rsidRPr="00EF096D" w:rsidRDefault="00E0784B" w:rsidP="00EF096D">
      <w:pPr>
        <w:jc w:val="center"/>
        <w:rPr>
          <w:i/>
          <w:sz w:val="20"/>
        </w:rPr>
      </w:pPr>
      <w:r w:rsidRPr="00EF096D">
        <w:rPr>
          <w:i/>
          <w:sz w:val="20"/>
        </w:rPr>
        <w:t xml:space="preserve">Milan </w:t>
      </w:r>
      <w:proofErr w:type="spellStart"/>
      <w:r w:rsidRPr="00EF096D">
        <w:rPr>
          <w:i/>
          <w:sz w:val="20"/>
        </w:rPr>
        <w:t>Gocic</w:t>
      </w:r>
      <w:proofErr w:type="spellEnd"/>
      <w:r w:rsidRPr="00EF096D">
        <w:rPr>
          <w:i/>
          <w:sz w:val="20"/>
          <w:vertAlign w:val="superscript"/>
        </w:rPr>
        <w:t>*</w:t>
      </w:r>
      <w:r w:rsidR="00DE77D0" w:rsidRPr="00EF096D">
        <w:rPr>
          <w:i/>
          <w:sz w:val="20"/>
        </w:rPr>
        <w:t xml:space="preserve"> and </w:t>
      </w:r>
      <w:proofErr w:type="spellStart"/>
      <w:r w:rsidRPr="00EF096D">
        <w:rPr>
          <w:i/>
          <w:sz w:val="20"/>
        </w:rPr>
        <w:t>Maja</w:t>
      </w:r>
      <w:proofErr w:type="spellEnd"/>
      <w:r w:rsidRPr="00EF096D">
        <w:rPr>
          <w:i/>
          <w:sz w:val="20"/>
        </w:rPr>
        <w:t xml:space="preserve"> </w:t>
      </w:r>
      <w:proofErr w:type="spellStart"/>
      <w:r w:rsidRPr="00EF096D">
        <w:rPr>
          <w:i/>
          <w:sz w:val="20"/>
        </w:rPr>
        <w:t>Petrovic</w:t>
      </w:r>
      <w:proofErr w:type="spellEnd"/>
      <w:r w:rsidRPr="00EF096D">
        <w:rPr>
          <w:i/>
          <w:sz w:val="20"/>
          <w:vertAlign w:val="superscript"/>
        </w:rPr>
        <w:t>**</w:t>
      </w:r>
    </w:p>
    <w:p w:rsidR="0031431B" w:rsidRPr="00E0784B" w:rsidRDefault="0031431B" w:rsidP="00EF096D">
      <w:pPr>
        <w:pStyle w:val="PageNumber2"/>
        <w:rPr>
          <w:rFonts w:ascii="Times New Roman" w:hAnsi="Times New Roman"/>
          <w:szCs w:val="24"/>
        </w:rPr>
      </w:pPr>
    </w:p>
    <w:p w:rsidR="00DE77D0" w:rsidRPr="00EF096D" w:rsidRDefault="00DE77D0" w:rsidP="00EF096D">
      <w:pPr>
        <w:jc w:val="center"/>
        <w:rPr>
          <w:iCs/>
          <w:sz w:val="20"/>
        </w:rPr>
      </w:pPr>
      <w:r w:rsidRPr="00EF096D">
        <w:rPr>
          <w:i/>
          <w:sz w:val="20"/>
          <w:vertAlign w:val="superscript"/>
        </w:rPr>
        <w:t>*</w:t>
      </w:r>
      <w:r w:rsidR="00E0784B" w:rsidRPr="00EF096D">
        <w:rPr>
          <w:iCs/>
          <w:sz w:val="20"/>
        </w:rPr>
        <w:t>University of Nis, ‎Faculty of Civil Engineering and Architecture, Aleksandra Medvedeva 14, 18000 Nis</w:t>
      </w:r>
    </w:p>
    <w:p w:rsidR="0031431B" w:rsidRPr="00EF096D" w:rsidRDefault="00E0784B" w:rsidP="00EF096D">
      <w:pPr>
        <w:jc w:val="center"/>
        <w:rPr>
          <w:sz w:val="20"/>
        </w:rPr>
      </w:pPr>
      <w:r w:rsidRPr="00EF096D">
        <w:rPr>
          <w:i/>
          <w:sz w:val="20"/>
          <w:vertAlign w:val="superscript"/>
        </w:rPr>
        <w:t>**</w:t>
      </w:r>
      <w:r w:rsidRPr="00EF096D">
        <w:rPr>
          <w:iCs/>
          <w:sz w:val="20"/>
        </w:rPr>
        <w:t xml:space="preserve">University of Novi Sad, Faculty of Technical Sciences, </w:t>
      </w:r>
      <w:proofErr w:type="spellStart"/>
      <w:r w:rsidRPr="00EF096D">
        <w:rPr>
          <w:iCs/>
          <w:sz w:val="20"/>
        </w:rPr>
        <w:t>Trg</w:t>
      </w:r>
      <w:proofErr w:type="spellEnd"/>
      <w:r w:rsidRPr="00EF096D">
        <w:rPr>
          <w:iCs/>
          <w:sz w:val="20"/>
        </w:rPr>
        <w:t xml:space="preserve"> </w:t>
      </w:r>
      <w:proofErr w:type="spellStart"/>
      <w:r w:rsidRPr="00EF096D">
        <w:rPr>
          <w:iCs/>
          <w:sz w:val="20"/>
        </w:rPr>
        <w:t>Dositeja</w:t>
      </w:r>
      <w:proofErr w:type="spellEnd"/>
      <w:r w:rsidRPr="00EF096D">
        <w:rPr>
          <w:iCs/>
          <w:sz w:val="20"/>
        </w:rPr>
        <w:t xml:space="preserve"> </w:t>
      </w:r>
      <w:proofErr w:type="spellStart"/>
      <w:r w:rsidRPr="00EF096D">
        <w:rPr>
          <w:iCs/>
          <w:sz w:val="20"/>
        </w:rPr>
        <w:t>Obradovica</w:t>
      </w:r>
      <w:proofErr w:type="spellEnd"/>
      <w:r w:rsidRPr="00EF096D">
        <w:rPr>
          <w:iCs/>
          <w:sz w:val="20"/>
        </w:rPr>
        <w:t xml:space="preserve"> 6, 21000 Novi Sad</w:t>
      </w:r>
    </w:p>
    <w:p w:rsidR="00EF096D" w:rsidRDefault="00EF096D" w:rsidP="00EF096D">
      <w:pPr>
        <w:pStyle w:val="Caption"/>
        <w:spacing w:before="0" w:after="0"/>
        <w:rPr>
          <w:sz w:val="22"/>
          <w:szCs w:val="22"/>
        </w:rPr>
      </w:pPr>
    </w:p>
    <w:p w:rsidR="0031431B" w:rsidRPr="00E0784B" w:rsidRDefault="007A09B8" w:rsidP="00EF096D">
      <w:pPr>
        <w:pStyle w:val="Caption"/>
        <w:spacing w:before="0" w:after="0"/>
        <w:jc w:val="both"/>
        <w:rPr>
          <w:sz w:val="22"/>
          <w:szCs w:val="22"/>
        </w:rPr>
      </w:pPr>
      <w:r w:rsidRPr="00EF096D">
        <w:t xml:space="preserve">Abstract (max </w:t>
      </w:r>
      <w:r w:rsidR="00D01E4D" w:rsidRPr="00EF096D">
        <w:t>200</w:t>
      </w:r>
      <w:r w:rsidRPr="00EF096D">
        <w:t xml:space="preserve"> </w:t>
      </w:r>
      <w:r w:rsidR="00D01E4D" w:rsidRPr="00EF096D">
        <w:t>words</w:t>
      </w:r>
      <w:r w:rsidRPr="00EF096D">
        <w:rPr>
          <w:b w:val="0"/>
          <w:bCs w:val="0"/>
        </w:rPr>
        <w:t>):</w:t>
      </w:r>
      <w:r w:rsidR="00170C79" w:rsidRPr="00EF096D">
        <w:rPr>
          <w:b w:val="0"/>
          <w:bCs w:val="0"/>
          <w:sz w:val="18"/>
          <w:szCs w:val="18"/>
        </w:rPr>
        <w:t xml:space="preserve"> </w:t>
      </w:r>
      <w:r w:rsidR="00343869" w:rsidRPr="00E0784B">
        <w:rPr>
          <w:b w:val="0"/>
          <w:bCs w:val="0"/>
        </w:rPr>
        <w:t>The abstract should appear at the top.</w:t>
      </w:r>
      <w:r w:rsidR="0017563D" w:rsidRPr="00E0784B">
        <w:rPr>
          <w:b w:val="0"/>
          <w:bCs w:val="0"/>
        </w:rPr>
        <w:t xml:space="preserve"> </w:t>
      </w:r>
      <w:r w:rsidR="00343869" w:rsidRPr="00E0784B">
        <w:rPr>
          <w:b w:val="0"/>
          <w:bCs w:val="0"/>
        </w:rPr>
        <w:t xml:space="preserve">Leave </w:t>
      </w:r>
      <w:r w:rsidR="00EF096D">
        <w:rPr>
          <w:b w:val="0"/>
          <w:bCs w:val="0"/>
        </w:rPr>
        <w:t>double</w:t>
      </w:r>
      <w:r w:rsidR="00F74D96" w:rsidRPr="00E0784B">
        <w:rPr>
          <w:b w:val="0"/>
          <w:bCs w:val="0"/>
        </w:rPr>
        <w:t xml:space="preserve"> </w:t>
      </w:r>
      <w:r w:rsidR="00170C79" w:rsidRPr="00E0784B">
        <w:rPr>
          <w:b w:val="0"/>
          <w:bCs w:val="0"/>
        </w:rPr>
        <w:t xml:space="preserve">line </w:t>
      </w:r>
      <w:r w:rsidR="00343869" w:rsidRPr="00E0784B">
        <w:rPr>
          <w:b w:val="0"/>
          <w:bCs w:val="0"/>
        </w:rPr>
        <w:t xml:space="preserve">space between the </w:t>
      </w:r>
      <w:r w:rsidR="00EF096D">
        <w:rPr>
          <w:b w:val="0"/>
          <w:bCs w:val="0"/>
        </w:rPr>
        <w:t>beginning</w:t>
      </w:r>
      <w:r w:rsidR="00343869" w:rsidRPr="00E0784B">
        <w:rPr>
          <w:b w:val="0"/>
          <w:bCs w:val="0"/>
        </w:rPr>
        <w:t xml:space="preserve"> of the abstract and the </w:t>
      </w:r>
      <w:r w:rsidR="00EF096D">
        <w:rPr>
          <w:b w:val="0"/>
          <w:bCs w:val="0"/>
        </w:rPr>
        <w:t>end of authors’ addresses</w:t>
      </w:r>
      <w:r w:rsidR="00343869" w:rsidRPr="00E0784B">
        <w:rPr>
          <w:b w:val="0"/>
          <w:bCs w:val="0"/>
        </w:rPr>
        <w:t>.</w:t>
      </w:r>
      <w:r w:rsidR="0017563D" w:rsidRPr="00E0784B">
        <w:rPr>
          <w:b w:val="0"/>
          <w:bCs w:val="0"/>
        </w:rPr>
        <w:t xml:space="preserve"> </w:t>
      </w:r>
      <w:r w:rsidR="00EF096D" w:rsidRPr="00EF096D">
        <w:rPr>
          <w:b w:val="0"/>
          <w:bCs w:val="0"/>
        </w:rPr>
        <w:t xml:space="preserve">The abstract itself, </w:t>
      </w:r>
      <w:r w:rsidR="00EF096D">
        <w:rPr>
          <w:b w:val="0"/>
          <w:bCs w:val="0"/>
        </w:rPr>
        <w:t xml:space="preserve">should be </w:t>
      </w:r>
      <w:r w:rsidR="00EF096D" w:rsidRPr="00EF096D">
        <w:rPr>
          <w:b w:val="0"/>
          <w:bCs w:val="0"/>
        </w:rPr>
        <w:t xml:space="preserve">set in 10 pt type like the authors' addresses. Please do not make reference citations in the abstract and please keep within the limit of </w:t>
      </w:r>
      <w:r w:rsidR="00EF096D">
        <w:rPr>
          <w:b w:val="0"/>
          <w:bCs w:val="0"/>
        </w:rPr>
        <w:t>200</w:t>
      </w:r>
      <w:r w:rsidR="00EF096D" w:rsidRPr="00EF096D">
        <w:rPr>
          <w:b w:val="0"/>
          <w:bCs w:val="0"/>
        </w:rPr>
        <w:t xml:space="preserve"> words.</w:t>
      </w:r>
    </w:p>
    <w:p w:rsidR="0031431B" w:rsidRPr="00E0784B" w:rsidRDefault="0031431B" w:rsidP="00EF096D">
      <w:pPr>
        <w:pStyle w:val="TextBodyIndent"/>
        <w:ind w:firstLine="0"/>
        <w:rPr>
          <w:i w:val="0"/>
        </w:rPr>
      </w:pPr>
    </w:p>
    <w:p w:rsidR="0031431B" w:rsidRPr="00EF096D" w:rsidRDefault="007A09B8" w:rsidP="00EF096D">
      <w:pPr>
        <w:pStyle w:val="TextBodyIndent"/>
        <w:ind w:firstLine="0"/>
        <w:rPr>
          <w:i w:val="0"/>
          <w:iCs/>
        </w:rPr>
      </w:pPr>
      <w:r w:rsidRPr="00EF096D">
        <w:rPr>
          <w:b/>
          <w:bCs/>
          <w:i w:val="0"/>
          <w:iCs/>
        </w:rPr>
        <w:t>Keywords</w:t>
      </w:r>
      <w:r w:rsidRPr="00EF096D">
        <w:rPr>
          <w:i w:val="0"/>
          <w:iCs/>
        </w:rPr>
        <w:t>:</w:t>
      </w:r>
      <w:r w:rsidRPr="00E0784B">
        <w:rPr>
          <w:i w:val="0"/>
          <w:iCs/>
          <w:sz w:val="22"/>
          <w:szCs w:val="22"/>
        </w:rPr>
        <w:t xml:space="preserve"> </w:t>
      </w:r>
      <w:r w:rsidRPr="00EF096D">
        <w:rPr>
          <w:i w:val="0"/>
          <w:iCs/>
        </w:rPr>
        <w:t>up to 6 keywords (in alphabetical order) which will enable subsequent abstracting or information retrieval systems to locate the paper.</w:t>
      </w:r>
    </w:p>
    <w:p w:rsidR="00EF096D" w:rsidRDefault="00EF096D" w:rsidP="00EF096D">
      <w:pPr>
        <w:suppressAutoHyphens w:val="0"/>
        <w:textAlignment w:val="baseline"/>
        <w:rPr>
          <w:rFonts w:eastAsia="Times New Roman"/>
          <w:b/>
          <w:bCs/>
          <w:color w:val="000000"/>
          <w:sz w:val="22"/>
          <w:szCs w:val="22"/>
          <w:bdr w:val="none" w:sz="0" w:space="0" w:color="auto" w:frame="1"/>
          <w:lang w:val="en-GB" w:eastAsia="nb-NO"/>
        </w:rPr>
      </w:pPr>
    </w:p>
    <w:p w:rsidR="007A09B8" w:rsidRDefault="007A09B8" w:rsidP="00EF096D">
      <w:pPr>
        <w:suppressAutoHyphens w:val="0"/>
        <w:textAlignment w:val="baseline"/>
        <w:rPr>
          <w:rFonts w:eastAsia="Times New Roman"/>
          <w:color w:val="000000"/>
          <w:sz w:val="22"/>
          <w:szCs w:val="22"/>
          <w:lang w:val="en-GB" w:eastAsia="nb-NO"/>
        </w:rPr>
      </w:pPr>
      <w:r w:rsidRPr="00EF096D">
        <w:rPr>
          <w:rFonts w:eastAsia="Times New Roman"/>
          <w:b/>
          <w:bCs/>
          <w:color w:val="000000"/>
          <w:sz w:val="22"/>
          <w:szCs w:val="22"/>
          <w:highlight w:val="yellow"/>
          <w:bdr w:val="none" w:sz="0" w:space="0" w:color="auto" w:frame="1"/>
          <w:lang w:val="en-GB" w:eastAsia="nb-NO"/>
        </w:rPr>
        <w:t>Main text:</w:t>
      </w:r>
      <w:r w:rsidRPr="00EF096D">
        <w:rPr>
          <w:rFonts w:eastAsia="Times New Roman"/>
          <w:color w:val="000000"/>
          <w:sz w:val="22"/>
          <w:szCs w:val="22"/>
          <w:highlight w:val="yellow"/>
          <w:lang w:val="en-GB" w:eastAsia="nb-NO"/>
        </w:rPr>
        <w:t xml:space="preserve"> for clarity </w:t>
      </w:r>
      <w:r w:rsidR="00965F86" w:rsidRPr="00EF096D">
        <w:rPr>
          <w:rFonts w:eastAsia="Times New Roman"/>
          <w:color w:val="000000"/>
          <w:sz w:val="22"/>
          <w:szCs w:val="22"/>
          <w:highlight w:val="yellow"/>
          <w:lang w:val="en-GB" w:eastAsia="nb-NO"/>
        </w:rPr>
        <w:t>the paper</w:t>
      </w:r>
      <w:r w:rsidRPr="00EF096D">
        <w:rPr>
          <w:rFonts w:eastAsia="Times New Roman"/>
          <w:color w:val="000000"/>
          <w:sz w:val="22"/>
          <w:szCs w:val="22"/>
          <w:highlight w:val="yellow"/>
          <w:lang w:val="en-GB" w:eastAsia="nb-NO"/>
        </w:rPr>
        <w:t xml:space="preserve"> should be s</w:t>
      </w:r>
      <w:r w:rsidR="00506145" w:rsidRPr="00EF096D">
        <w:rPr>
          <w:rFonts w:eastAsia="Times New Roman"/>
          <w:color w:val="000000"/>
          <w:sz w:val="22"/>
          <w:szCs w:val="22"/>
          <w:highlight w:val="yellow"/>
          <w:lang w:val="en-GB" w:eastAsia="nb-NO"/>
        </w:rPr>
        <w:t>u</w:t>
      </w:r>
      <w:r w:rsidRPr="00EF096D">
        <w:rPr>
          <w:rFonts w:eastAsia="Times New Roman"/>
          <w:color w:val="000000"/>
          <w:sz w:val="22"/>
          <w:szCs w:val="22"/>
          <w:highlight w:val="yellow"/>
          <w:lang w:val="en-GB" w:eastAsia="nb-NO"/>
        </w:rPr>
        <w:t>bdivided into:</w:t>
      </w:r>
    </w:p>
    <w:p w:rsidR="007A09B8" w:rsidRPr="00E0784B" w:rsidRDefault="007A09B8"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Introduction: </w:t>
      </w:r>
      <w:r w:rsidRPr="00E0784B">
        <w:rPr>
          <w:rFonts w:eastAsia="Times New Roman"/>
          <w:color w:val="000000"/>
          <w:sz w:val="22"/>
          <w:szCs w:val="22"/>
          <w:lang w:val="en-GB" w:eastAsia="nb-NO"/>
        </w:rPr>
        <w:t>describing the background of the work and its aims.</w:t>
      </w:r>
    </w:p>
    <w:p w:rsidR="007A09B8" w:rsidRPr="00E0784B" w:rsidRDefault="00D01E4D"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 xml:space="preserve">Materials and </w:t>
      </w:r>
      <w:r w:rsidR="007A09B8" w:rsidRPr="00E0784B">
        <w:rPr>
          <w:rFonts w:eastAsia="Times New Roman"/>
          <w:b/>
          <w:bCs/>
          <w:color w:val="000000"/>
          <w:sz w:val="22"/>
          <w:szCs w:val="22"/>
          <w:bdr w:val="none" w:sz="0" w:space="0" w:color="auto" w:frame="1"/>
          <w:lang w:val="en-GB" w:eastAsia="nb-NO"/>
        </w:rPr>
        <w:t>Methods</w:t>
      </w:r>
      <w:r w:rsidR="007A09B8" w:rsidRPr="00E0784B">
        <w:rPr>
          <w:rFonts w:eastAsia="Times New Roman"/>
          <w:color w:val="000000"/>
          <w:sz w:val="22"/>
          <w:szCs w:val="22"/>
          <w:lang w:val="en-GB" w:eastAsia="nb-NO"/>
        </w:rPr>
        <w:t>: a brief description of the methods/techniques used (the principles of these methods should not be described if readers can be directed to easily accessible references or standard texts).</w:t>
      </w:r>
    </w:p>
    <w:p w:rsidR="007A09B8" w:rsidRPr="00E0784B" w:rsidRDefault="007A09B8"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Results and Discussion</w:t>
      </w:r>
      <w:r w:rsidRPr="00E0784B">
        <w:rPr>
          <w:rFonts w:eastAsia="Times New Roman"/>
          <w:color w:val="000000"/>
          <w:sz w:val="22"/>
          <w:szCs w:val="22"/>
          <w:lang w:val="en-GB" w:eastAsia="nb-NO"/>
        </w:rPr>
        <w:t>: a clear presentation of experimental results obtained, highlighting any trends or points of interest.</w:t>
      </w:r>
    </w:p>
    <w:p w:rsidR="007A09B8" w:rsidRPr="00E0784B" w:rsidRDefault="007A09B8"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Conclusions</w:t>
      </w:r>
      <w:r w:rsidRPr="00E0784B">
        <w:rPr>
          <w:rFonts w:eastAsia="Times New Roman"/>
          <w:color w:val="000000"/>
          <w:sz w:val="22"/>
          <w:szCs w:val="22"/>
          <w:lang w:val="en-GB" w:eastAsia="nb-NO"/>
        </w:rPr>
        <w:t>: a brief explanation of the significance and implications of the work reported.</w:t>
      </w:r>
    </w:p>
    <w:p w:rsidR="00D01E4D" w:rsidRPr="00E0784B" w:rsidRDefault="00D01E4D"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Acknowledgment</w:t>
      </w:r>
    </w:p>
    <w:p w:rsidR="007A09B8" w:rsidRPr="00E0784B" w:rsidRDefault="007A09B8" w:rsidP="00EF096D">
      <w:pPr>
        <w:numPr>
          <w:ilvl w:val="0"/>
          <w:numId w:val="22"/>
        </w:numPr>
        <w:suppressAutoHyphens w:val="0"/>
        <w:spacing w:before="120" w:after="120"/>
        <w:ind w:left="0"/>
        <w:jc w:val="both"/>
        <w:textAlignment w:val="baseline"/>
        <w:rPr>
          <w:rFonts w:eastAsia="Times New Roman"/>
          <w:color w:val="000000"/>
          <w:sz w:val="22"/>
          <w:szCs w:val="22"/>
          <w:lang w:val="en-GB" w:eastAsia="nb-NO"/>
        </w:rPr>
      </w:pPr>
      <w:r w:rsidRPr="00E0784B">
        <w:rPr>
          <w:rFonts w:eastAsia="Times New Roman"/>
          <w:b/>
          <w:bCs/>
          <w:color w:val="000000"/>
          <w:sz w:val="22"/>
          <w:szCs w:val="22"/>
          <w:bdr w:val="none" w:sz="0" w:space="0" w:color="auto" w:frame="1"/>
          <w:lang w:val="en-GB" w:eastAsia="nb-NO"/>
        </w:rPr>
        <w:t>References</w:t>
      </w:r>
      <w:r w:rsidRPr="00E0784B">
        <w:rPr>
          <w:rFonts w:eastAsia="Times New Roman"/>
          <w:color w:val="000000"/>
          <w:sz w:val="22"/>
          <w:szCs w:val="22"/>
          <w:lang w:val="en-GB" w:eastAsia="nb-NO"/>
        </w:rPr>
        <w:t>: these should be to accessible sources. Please ensure that all work cited in the text is included in the reference list, and that the dates and authors given in the text match those in the reference list. References must always be given in sufficient detail for the reader to locate the work cited (see below for formats). Note that your paper is at risk of rejection if there are too few (&lt;10) or too many (&gt;25) references, or if a disproportionate share of the references cited are your own.</w:t>
      </w:r>
    </w:p>
    <w:p w:rsidR="007A09B8" w:rsidRPr="00E0784B" w:rsidRDefault="007A09B8" w:rsidP="00EF096D">
      <w:pPr>
        <w:pStyle w:val="TextBodyIndent"/>
        <w:ind w:firstLine="0"/>
        <w:rPr>
          <w:sz w:val="22"/>
          <w:szCs w:val="22"/>
          <w:lang w:val="en-GB"/>
        </w:rPr>
      </w:pPr>
    </w:p>
    <w:p w:rsidR="0031431B" w:rsidRPr="002D6A82" w:rsidRDefault="00343869" w:rsidP="002D6A82">
      <w:pPr>
        <w:jc w:val="both"/>
        <w:rPr>
          <w:b/>
          <w:caps/>
          <w:sz w:val="22"/>
          <w:szCs w:val="22"/>
        </w:rPr>
      </w:pPr>
      <w:r w:rsidRPr="002D6A82">
        <w:rPr>
          <w:b/>
          <w:caps/>
          <w:sz w:val="22"/>
          <w:szCs w:val="22"/>
        </w:rPr>
        <w:t>Introduction</w:t>
      </w:r>
      <w:r w:rsidR="00170C79" w:rsidRPr="002D6A82">
        <w:rPr>
          <w:b/>
          <w:caps/>
          <w:sz w:val="22"/>
          <w:szCs w:val="22"/>
        </w:rPr>
        <w:t xml:space="preserve"> </w:t>
      </w:r>
    </w:p>
    <w:p w:rsidR="0031431B" w:rsidRPr="002D6A82" w:rsidRDefault="0031431B" w:rsidP="002D6A82">
      <w:pPr>
        <w:jc w:val="both"/>
        <w:rPr>
          <w:sz w:val="22"/>
          <w:szCs w:val="22"/>
        </w:rPr>
      </w:pPr>
    </w:p>
    <w:p w:rsidR="0031431B" w:rsidRPr="002D6A82" w:rsidRDefault="00343869" w:rsidP="002D6A82">
      <w:pPr>
        <w:pStyle w:val="BodyTextIndent3"/>
        <w:ind w:firstLine="0"/>
        <w:rPr>
          <w:sz w:val="22"/>
          <w:szCs w:val="22"/>
        </w:rPr>
      </w:pPr>
      <w:r w:rsidRPr="002D6A82">
        <w:rPr>
          <w:sz w:val="22"/>
          <w:szCs w:val="22"/>
        </w:rPr>
        <w:t>These guidelines include complete descriptions of the fonts, spacing, and related information for producing your proceedings manuscripts. Please follow them. If you have any questions, direct them to</w:t>
      </w:r>
      <w:r w:rsidR="001C585C" w:rsidRPr="002D6A82">
        <w:rPr>
          <w:sz w:val="22"/>
          <w:szCs w:val="22"/>
        </w:rPr>
        <w:t xml:space="preserve"> </w:t>
      </w:r>
      <w:hyperlink r:id="rId10" w:history="1">
        <w:r w:rsidR="00A777E0" w:rsidRPr="002D6A82">
          <w:rPr>
            <w:rStyle w:val="Hyperlink"/>
            <w:sz w:val="22"/>
            <w:szCs w:val="22"/>
          </w:rPr>
          <w:t>swarmuni@gmail.com</w:t>
        </w:r>
      </w:hyperlink>
      <w:r w:rsidR="00170C79" w:rsidRPr="002D6A82">
        <w:rPr>
          <w:sz w:val="22"/>
          <w:szCs w:val="22"/>
        </w:rPr>
        <w:t xml:space="preserve"> </w:t>
      </w:r>
      <w:r w:rsidRPr="002D6A82">
        <w:rPr>
          <w:sz w:val="22"/>
          <w:szCs w:val="22"/>
        </w:rPr>
        <w:t>.</w:t>
      </w:r>
    </w:p>
    <w:p w:rsidR="0031431B" w:rsidRPr="00E0784B" w:rsidRDefault="0031431B" w:rsidP="00EF096D">
      <w:pPr>
        <w:pStyle w:val="BodyTextIndent3"/>
        <w:ind w:firstLine="0"/>
        <w:rPr>
          <w:sz w:val="22"/>
          <w:szCs w:val="22"/>
        </w:rPr>
      </w:pPr>
    </w:p>
    <w:p w:rsidR="0031431B" w:rsidRPr="00E0784B" w:rsidRDefault="00343869" w:rsidP="002D6A82">
      <w:pPr>
        <w:pStyle w:val="BodyTextIndent3"/>
        <w:ind w:firstLine="0"/>
        <w:rPr>
          <w:b/>
          <w:sz w:val="22"/>
          <w:szCs w:val="22"/>
        </w:rPr>
      </w:pPr>
      <w:r w:rsidRPr="00E0784B">
        <w:rPr>
          <w:b/>
          <w:sz w:val="22"/>
          <w:szCs w:val="22"/>
        </w:rPr>
        <w:t>Paper length</w:t>
      </w:r>
    </w:p>
    <w:p w:rsidR="0031431B" w:rsidRPr="00E0784B" w:rsidRDefault="00343869" w:rsidP="002D6A82">
      <w:pPr>
        <w:pStyle w:val="BodyTextIndent3"/>
        <w:ind w:firstLine="0"/>
        <w:rPr>
          <w:sz w:val="22"/>
          <w:szCs w:val="22"/>
        </w:rPr>
      </w:pPr>
      <w:r w:rsidRPr="00E0784B">
        <w:rPr>
          <w:sz w:val="22"/>
          <w:szCs w:val="22"/>
        </w:rPr>
        <w:t>Papers should no</w:t>
      </w:r>
      <w:r w:rsidR="00170C79" w:rsidRPr="00E0784B">
        <w:rPr>
          <w:sz w:val="22"/>
          <w:szCs w:val="22"/>
        </w:rPr>
        <w:t>rmally be 6</w:t>
      </w:r>
      <w:r w:rsidRPr="00E0784B">
        <w:rPr>
          <w:sz w:val="22"/>
          <w:szCs w:val="22"/>
        </w:rPr>
        <w:t xml:space="preserve"> pages, including all text, figures, and </w:t>
      </w:r>
      <w:r w:rsidR="00EF096D" w:rsidRPr="00E0784B">
        <w:rPr>
          <w:sz w:val="22"/>
          <w:szCs w:val="22"/>
        </w:rPr>
        <w:t>references.</w:t>
      </w:r>
      <w:r w:rsidR="00506145" w:rsidRPr="00E0784B">
        <w:rPr>
          <w:sz w:val="22"/>
          <w:szCs w:val="22"/>
        </w:rPr>
        <w:t xml:space="preserve"> </w:t>
      </w:r>
    </w:p>
    <w:p w:rsidR="0031431B" w:rsidRPr="00E0784B" w:rsidRDefault="0031431B" w:rsidP="002D6A82">
      <w:pPr>
        <w:pStyle w:val="BodyTextIndent3"/>
        <w:ind w:firstLine="0"/>
        <w:rPr>
          <w:sz w:val="22"/>
          <w:szCs w:val="22"/>
        </w:rPr>
      </w:pPr>
    </w:p>
    <w:p w:rsidR="0031431B" w:rsidRPr="00E0784B" w:rsidRDefault="00343869" w:rsidP="002D6A82">
      <w:pPr>
        <w:pStyle w:val="BodyTextIndent3"/>
        <w:ind w:firstLine="0"/>
        <w:rPr>
          <w:b/>
          <w:sz w:val="22"/>
          <w:szCs w:val="22"/>
        </w:rPr>
      </w:pPr>
      <w:r w:rsidRPr="00E0784B">
        <w:rPr>
          <w:b/>
          <w:sz w:val="22"/>
          <w:szCs w:val="22"/>
        </w:rPr>
        <w:t>Dual submission</w:t>
      </w:r>
    </w:p>
    <w:p w:rsidR="0031431B" w:rsidRPr="00E0784B" w:rsidRDefault="00343869" w:rsidP="002D6A82">
      <w:pPr>
        <w:pStyle w:val="BodyTextIndent3"/>
        <w:ind w:firstLine="0"/>
        <w:rPr>
          <w:sz w:val="22"/>
          <w:szCs w:val="22"/>
        </w:rPr>
      </w:pPr>
      <w:r w:rsidRPr="00E0784B">
        <w:rPr>
          <w:sz w:val="22"/>
          <w:szCs w:val="22"/>
        </w:rPr>
        <w:t xml:space="preserve">By submitting a manuscript to </w:t>
      </w:r>
      <w:r w:rsidR="00A777E0" w:rsidRPr="00E0784B">
        <w:rPr>
          <w:sz w:val="22"/>
          <w:szCs w:val="22"/>
        </w:rPr>
        <w:t>the Symposium</w:t>
      </w:r>
      <w:r w:rsidRPr="00E0784B">
        <w:rPr>
          <w:sz w:val="22"/>
          <w:szCs w:val="22"/>
        </w:rPr>
        <w:t>, the authors guarantee that it has not been previously published (or accepted for publication) in substantially similar form. Furthermore, no paper which contains significant overlap with the contributions of this paper either has been or will be submitted to either a journal or a conference.</w:t>
      </w:r>
    </w:p>
    <w:p w:rsidR="0031431B" w:rsidRDefault="0031431B" w:rsidP="002D6A82">
      <w:pPr>
        <w:jc w:val="both"/>
        <w:rPr>
          <w:sz w:val="22"/>
          <w:szCs w:val="22"/>
        </w:rPr>
      </w:pPr>
    </w:p>
    <w:p w:rsidR="0031431B" w:rsidRPr="00E0784B" w:rsidRDefault="00343869" w:rsidP="002D6A82">
      <w:pPr>
        <w:jc w:val="both"/>
        <w:rPr>
          <w:b/>
          <w:caps/>
          <w:sz w:val="22"/>
          <w:szCs w:val="22"/>
        </w:rPr>
      </w:pPr>
      <w:r w:rsidRPr="00E0784B">
        <w:rPr>
          <w:b/>
          <w:caps/>
          <w:sz w:val="22"/>
          <w:szCs w:val="22"/>
        </w:rPr>
        <w:t>Formatting your paper</w:t>
      </w:r>
    </w:p>
    <w:p w:rsidR="009909EE" w:rsidRDefault="009909EE" w:rsidP="002D6A82">
      <w:pPr>
        <w:jc w:val="both"/>
        <w:rPr>
          <w:sz w:val="22"/>
          <w:szCs w:val="22"/>
        </w:rPr>
      </w:pPr>
    </w:p>
    <w:p w:rsidR="0031431B" w:rsidRPr="00E0784B" w:rsidRDefault="00343869" w:rsidP="002D6A82">
      <w:pPr>
        <w:jc w:val="both"/>
        <w:rPr>
          <w:sz w:val="22"/>
          <w:szCs w:val="22"/>
        </w:rPr>
      </w:pPr>
      <w:r w:rsidRPr="00E0784B">
        <w:rPr>
          <w:sz w:val="22"/>
          <w:szCs w:val="22"/>
        </w:rPr>
        <w:t xml:space="preserve">All printed material, including text, </w:t>
      </w:r>
      <w:r w:rsidR="00170C79" w:rsidRPr="00E0784B">
        <w:rPr>
          <w:sz w:val="22"/>
          <w:szCs w:val="22"/>
        </w:rPr>
        <w:t xml:space="preserve">footnotes, </w:t>
      </w:r>
      <w:r w:rsidRPr="00E0784B">
        <w:rPr>
          <w:sz w:val="22"/>
          <w:szCs w:val="22"/>
        </w:rPr>
        <w:t xml:space="preserve">illustrations, and charts, must be kept within a print area of </w:t>
      </w:r>
      <w:r w:rsidR="00170C79" w:rsidRPr="00E0784B">
        <w:rPr>
          <w:sz w:val="22"/>
          <w:szCs w:val="22"/>
        </w:rPr>
        <w:t>A4 page.</w:t>
      </w:r>
      <w:r w:rsidRPr="00E0784B">
        <w:rPr>
          <w:sz w:val="22"/>
          <w:szCs w:val="22"/>
        </w:rPr>
        <w:t xml:space="preserve"> Text must be fully justified.</w:t>
      </w:r>
    </w:p>
    <w:p w:rsidR="0031431B" w:rsidRPr="00E0784B" w:rsidRDefault="00343869" w:rsidP="002D6A82">
      <w:pPr>
        <w:jc w:val="both"/>
        <w:rPr>
          <w:b/>
          <w:caps/>
          <w:sz w:val="22"/>
          <w:szCs w:val="22"/>
        </w:rPr>
      </w:pPr>
      <w:r w:rsidRPr="00E0784B">
        <w:rPr>
          <w:b/>
          <w:caps/>
          <w:sz w:val="22"/>
          <w:szCs w:val="22"/>
        </w:rPr>
        <w:lastRenderedPageBreak/>
        <w:t>Page title section</w:t>
      </w:r>
    </w:p>
    <w:p w:rsidR="0031431B" w:rsidRPr="00E0784B" w:rsidRDefault="0031431B" w:rsidP="002D6A82">
      <w:pPr>
        <w:jc w:val="both"/>
        <w:rPr>
          <w:b/>
          <w:sz w:val="22"/>
          <w:szCs w:val="22"/>
        </w:rPr>
      </w:pPr>
    </w:p>
    <w:p w:rsidR="0031431B" w:rsidRPr="00E0784B" w:rsidRDefault="00343869" w:rsidP="002D6A82">
      <w:pPr>
        <w:pStyle w:val="BodyTextIndent3"/>
        <w:ind w:firstLine="0"/>
        <w:rPr>
          <w:sz w:val="22"/>
          <w:szCs w:val="22"/>
        </w:rPr>
      </w:pPr>
      <w:r w:rsidRPr="00E0784B">
        <w:rPr>
          <w:sz w:val="22"/>
          <w:szCs w:val="22"/>
        </w:rPr>
        <w:t>The paper title (on the first page) top of the page, centered, completely capitalized, and in Times</w:t>
      </w:r>
      <w:r w:rsidR="00EF096D">
        <w:rPr>
          <w:sz w:val="22"/>
          <w:szCs w:val="22"/>
        </w:rPr>
        <w:t xml:space="preserve"> New Roman,</w:t>
      </w:r>
      <w:r w:rsidRPr="00E0784B">
        <w:rPr>
          <w:sz w:val="22"/>
          <w:szCs w:val="22"/>
        </w:rPr>
        <w:t xml:space="preserve"> </w:t>
      </w:r>
      <w:r w:rsidR="00EF096D">
        <w:rPr>
          <w:sz w:val="22"/>
          <w:szCs w:val="22"/>
        </w:rPr>
        <w:t>12 pt</w:t>
      </w:r>
      <w:r w:rsidRPr="00E0784B">
        <w:rPr>
          <w:sz w:val="22"/>
          <w:szCs w:val="22"/>
        </w:rPr>
        <w:t>, boldface type.</w:t>
      </w:r>
      <w:r w:rsidR="0017563D" w:rsidRPr="00E0784B">
        <w:rPr>
          <w:sz w:val="22"/>
          <w:szCs w:val="22"/>
        </w:rPr>
        <w:t xml:space="preserve"> </w:t>
      </w:r>
      <w:r w:rsidRPr="00E0784B">
        <w:rPr>
          <w:sz w:val="22"/>
          <w:szCs w:val="22"/>
        </w:rPr>
        <w:t>The authors’ name(s) and affiliation(s) appear below the title in capital and lower case letters</w:t>
      </w:r>
      <w:r w:rsidR="00170C79" w:rsidRPr="00E0784B">
        <w:rPr>
          <w:sz w:val="22"/>
          <w:szCs w:val="22"/>
        </w:rPr>
        <w:t xml:space="preserve"> font </w:t>
      </w:r>
      <w:r w:rsidR="00EF096D">
        <w:rPr>
          <w:sz w:val="22"/>
          <w:szCs w:val="22"/>
        </w:rPr>
        <w:t>10</w:t>
      </w:r>
      <w:r w:rsidRPr="00E0784B">
        <w:rPr>
          <w:sz w:val="22"/>
          <w:szCs w:val="22"/>
        </w:rPr>
        <w:t>.</w:t>
      </w:r>
      <w:r w:rsidR="0017563D" w:rsidRPr="00E0784B">
        <w:rPr>
          <w:sz w:val="22"/>
          <w:szCs w:val="22"/>
        </w:rPr>
        <w:t xml:space="preserve"> </w:t>
      </w:r>
      <w:r w:rsidRPr="00E0784B">
        <w:rPr>
          <w:sz w:val="22"/>
          <w:szCs w:val="22"/>
        </w:rPr>
        <w:t>Papers with multiple authors and affiliations may require two or more lines for this information.</w:t>
      </w:r>
    </w:p>
    <w:p w:rsidR="0031431B" w:rsidRPr="00E0784B" w:rsidRDefault="0031431B" w:rsidP="00EF096D">
      <w:pPr>
        <w:jc w:val="both"/>
        <w:rPr>
          <w:sz w:val="22"/>
          <w:szCs w:val="22"/>
        </w:rPr>
      </w:pPr>
    </w:p>
    <w:p w:rsidR="0031431B" w:rsidRPr="00E0784B" w:rsidRDefault="00343869" w:rsidP="002D6A82">
      <w:pPr>
        <w:jc w:val="both"/>
        <w:rPr>
          <w:b/>
          <w:caps/>
          <w:sz w:val="22"/>
          <w:szCs w:val="22"/>
        </w:rPr>
      </w:pPr>
      <w:r w:rsidRPr="00E0784B">
        <w:rPr>
          <w:b/>
          <w:caps/>
          <w:sz w:val="22"/>
          <w:szCs w:val="22"/>
        </w:rPr>
        <w:t>Type-style and fonts</w:t>
      </w:r>
    </w:p>
    <w:p w:rsidR="0017563D" w:rsidRPr="00E0784B" w:rsidRDefault="0017563D" w:rsidP="002D6A82">
      <w:pPr>
        <w:pStyle w:val="BodyTextIndent2"/>
        <w:ind w:firstLine="0"/>
        <w:rPr>
          <w:sz w:val="22"/>
          <w:szCs w:val="22"/>
        </w:rPr>
      </w:pPr>
    </w:p>
    <w:p w:rsidR="0017563D" w:rsidRPr="00E0784B" w:rsidRDefault="00EF096D" w:rsidP="002D6A82">
      <w:pPr>
        <w:jc w:val="both"/>
        <w:rPr>
          <w:sz w:val="22"/>
          <w:szCs w:val="22"/>
        </w:rPr>
      </w:pPr>
      <w:r>
        <w:rPr>
          <w:sz w:val="22"/>
          <w:szCs w:val="22"/>
        </w:rPr>
        <w:t>Paper should be written using s</w:t>
      </w:r>
      <w:r w:rsidR="00170C79" w:rsidRPr="00E0784B">
        <w:rPr>
          <w:sz w:val="22"/>
          <w:szCs w:val="22"/>
        </w:rPr>
        <w:t>ingle space, Time</w:t>
      </w:r>
      <w:r>
        <w:rPr>
          <w:sz w:val="22"/>
          <w:szCs w:val="22"/>
        </w:rPr>
        <w:t>s New</w:t>
      </w:r>
      <w:r w:rsidR="00170C79" w:rsidRPr="00E0784B">
        <w:rPr>
          <w:sz w:val="22"/>
          <w:szCs w:val="22"/>
        </w:rPr>
        <w:t xml:space="preserve"> Roman</w:t>
      </w:r>
      <w:r>
        <w:rPr>
          <w:sz w:val="22"/>
          <w:szCs w:val="22"/>
        </w:rPr>
        <w:t>,</w:t>
      </w:r>
      <w:r w:rsidR="00170C79" w:rsidRPr="00E0784B">
        <w:rPr>
          <w:sz w:val="22"/>
          <w:szCs w:val="22"/>
        </w:rPr>
        <w:t xml:space="preserve"> 11 pt</w:t>
      </w:r>
      <w:r>
        <w:rPr>
          <w:sz w:val="22"/>
          <w:szCs w:val="22"/>
        </w:rPr>
        <w:t>.</w:t>
      </w:r>
    </w:p>
    <w:p w:rsidR="00245ACD" w:rsidRDefault="00245ACD" w:rsidP="002D6A82">
      <w:pPr>
        <w:jc w:val="both"/>
        <w:rPr>
          <w:sz w:val="22"/>
          <w:szCs w:val="22"/>
        </w:rPr>
      </w:pPr>
    </w:p>
    <w:p w:rsidR="00245ACD" w:rsidRPr="00245ACD" w:rsidRDefault="00245ACD" w:rsidP="002D6A82">
      <w:pPr>
        <w:jc w:val="both"/>
        <w:rPr>
          <w:sz w:val="22"/>
          <w:szCs w:val="22"/>
        </w:rPr>
      </w:pPr>
      <w:r w:rsidRPr="00245ACD">
        <w:rPr>
          <w:sz w:val="22"/>
          <w:szCs w:val="22"/>
        </w:rPr>
        <w:t xml:space="preserve">New paragraphs are not indented but are preceded by a line of space. Also please avoid using footnotes or splitting tables over two (or more) pages. </w:t>
      </w:r>
    </w:p>
    <w:p w:rsidR="00245ACD" w:rsidRDefault="00245ACD" w:rsidP="002D6A82">
      <w:pPr>
        <w:jc w:val="both"/>
        <w:rPr>
          <w:b/>
          <w:i/>
          <w:iCs/>
          <w:sz w:val="22"/>
          <w:szCs w:val="22"/>
        </w:rPr>
      </w:pPr>
    </w:p>
    <w:p w:rsidR="0031431B" w:rsidRPr="00E0784B" w:rsidRDefault="00343869" w:rsidP="002D6A82">
      <w:pPr>
        <w:jc w:val="both"/>
        <w:rPr>
          <w:b/>
          <w:caps/>
          <w:sz w:val="22"/>
          <w:szCs w:val="22"/>
        </w:rPr>
      </w:pPr>
      <w:r w:rsidRPr="00E0784B">
        <w:rPr>
          <w:b/>
          <w:caps/>
          <w:sz w:val="22"/>
          <w:szCs w:val="22"/>
        </w:rPr>
        <w:t>MAjor headings</w:t>
      </w:r>
    </w:p>
    <w:p w:rsidR="0017563D" w:rsidRPr="00E0784B" w:rsidRDefault="0017563D" w:rsidP="002D6A82">
      <w:pPr>
        <w:pStyle w:val="BodyTextIndent2"/>
        <w:ind w:firstLine="0"/>
        <w:rPr>
          <w:sz w:val="22"/>
          <w:szCs w:val="22"/>
        </w:rPr>
      </w:pPr>
    </w:p>
    <w:p w:rsidR="0031431B" w:rsidRPr="00E0784B" w:rsidRDefault="00343869" w:rsidP="002D6A82">
      <w:pPr>
        <w:pStyle w:val="BodyTextIndent2"/>
        <w:ind w:firstLine="0"/>
        <w:rPr>
          <w:sz w:val="22"/>
          <w:szCs w:val="22"/>
        </w:rPr>
      </w:pPr>
      <w:r w:rsidRPr="00E0784B">
        <w:rPr>
          <w:sz w:val="22"/>
          <w:szCs w:val="22"/>
        </w:rPr>
        <w:t>Major headings, e.g., “Introduction”, should appear in all capital letters, bold</w:t>
      </w:r>
      <w:r w:rsidR="00245ACD">
        <w:rPr>
          <w:sz w:val="22"/>
          <w:szCs w:val="22"/>
        </w:rPr>
        <w:t xml:space="preserve">, </w:t>
      </w:r>
      <w:r w:rsidRPr="00E0784B">
        <w:rPr>
          <w:sz w:val="22"/>
          <w:szCs w:val="22"/>
        </w:rPr>
        <w:t xml:space="preserve">with one blank line before, and one blank line after. </w:t>
      </w:r>
      <w:r w:rsidR="007A09B8" w:rsidRPr="00E0784B">
        <w:rPr>
          <w:sz w:val="22"/>
          <w:szCs w:val="22"/>
        </w:rPr>
        <w:t>Do not number headings</w:t>
      </w:r>
      <w:r w:rsidR="00965F86" w:rsidRPr="00E0784B">
        <w:rPr>
          <w:sz w:val="22"/>
          <w:szCs w:val="22"/>
        </w:rPr>
        <w:t>.</w:t>
      </w:r>
    </w:p>
    <w:p w:rsidR="0031431B" w:rsidRPr="00E0784B" w:rsidRDefault="0031431B" w:rsidP="002D6A82">
      <w:pPr>
        <w:jc w:val="both"/>
        <w:rPr>
          <w:sz w:val="22"/>
          <w:szCs w:val="22"/>
        </w:rPr>
      </w:pPr>
    </w:p>
    <w:p w:rsidR="0031431B" w:rsidRPr="00E0784B" w:rsidRDefault="00343869" w:rsidP="00EF096D">
      <w:pPr>
        <w:jc w:val="both"/>
        <w:rPr>
          <w:b/>
          <w:sz w:val="22"/>
          <w:szCs w:val="22"/>
        </w:rPr>
      </w:pPr>
      <w:r w:rsidRPr="00E0784B">
        <w:rPr>
          <w:b/>
          <w:sz w:val="22"/>
          <w:szCs w:val="22"/>
        </w:rPr>
        <w:t>Subheadings</w:t>
      </w:r>
    </w:p>
    <w:p w:rsidR="0031431B" w:rsidRPr="00E0784B" w:rsidRDefault="0031431B" w:rsidP="00EF096D">
      <w:pPr>
        <w:jc w:val="both"/>
        <w:rPr>
          <w:sz w:val="22"/>
          <w:szCs w:val="22"/>
        </w:rPr>
      </w:pPr>
    </w:p>
    <w:p w:rsidR="0031431B" w:rsidRPr="00E0784B" w:rsidRDefault="00343869" w:rsidP="00EF096D">
      <w:pPr>
        <w:pStyle w:val="BodyTextIndent3"/>
        <w:ind w:firstLine="0"/>
        <w:rPr>
          <w:sz w:val="22"/>
          <w:szCs w:val="22"/>
        </w:rPr>
      </w:pPr>
      <w:r w:rsidRPr="00E0784B">
        <w:rPr>
          <w:sz w:val="22"/>
          <w:szCs w:val="22"/>
        </w:rPr>
        <w:t>Subheadings should appear in lower case (initial word capitalized) in boldface.</w:t>
      </w:r>
      <w:r w:rsidR="00245ACD">
        <w:rPr>
          <w:sz w:val="22"/>
          <w:szCs w:val="22"/>
        </w:rPr>
        <w:t xml:space="preserve"> </w:t>
      </w:r>
      <w:r w:rsidRPr="00E0784B">
        <w:rPr>
          <w:sz w:val="22"/>
          <w:szCs w:val="22"/>
        </w:rPr>
        <w:t>They should start at the left margin on a separate line.</w:t>
      </w:r>
      <w:r w:rsidR="007A09B8" w:rsidRPr="00E0784B">
        <w:rPr>
          <w:sz w:val="22"/>
          <w:szCs w:val="22"/>
        </w:rPr>
        <w:t xml:space="preserve"> Do not number subheadings</w:t>
      </w:r>
      <w:r w:rsidR="00965F86" w:rsidRPr="00E0784B">
        <w:rPr>
          <w:sz w:val="22"/>
          <w:szCs w:val="22"/>
        </w:rPr>
        <w:t>.</w:t>
      </w:r>
    </w:p>
    <w:p w:rsidR="0031431B" w:rsidRPr="00E0784B" w:rsidRDefault="0031431B" w:rsidP="00EF096D">
      <w:pPr>
        <w:jc w:val="both"/>
        <w:rPr>
          <w:sz w:val="22"/>
          <w:szCs w:val="22"/>
        </w:rPr>
      </w:pPr>
    </w:p>
    <w:p w:rsidR="0031431B" w:rsidRPr="00E0784B" w:rsidRDefault="00343869" w:rsidP="00EF096D">
      <w:pPr>
        <w:jc w:val="both"/>
        <w:rPr>
          <w:i/>
          <w:sz w:val="22"/>
          <w:szCs w:val="22"/>
        </w:rPr>
      </w:pPr>
      <w:r w:rsidRPr="00E0784B">
        <w:rPr>
          <w:i/>
          <w:sz w:val="22"/>
          <w:szCs w:val="22"/>
        </w:rPr>
        <w:t>Sub-subheadings</w:t>
      </w:r>
    </w:p>
    <w:p w:rsidR="0031431B" w:rsidRPr="00E0784B" w:rsidRDefault="0031431B" w:rsidP="00EF096D">
      <w:pPr>
        <w:pStyle w:val="BodyTextIndent3"/>
        <w:ind w:firstLine="0"/>
        <w:rPr>
          <w:sz w:val="22"/>
          <w:szCs w:val="22"/>
        </w:rPr>
      </w:pPr>
    </w:p>
    <w:p w:rsidR="00245ACD" w:rsidRPr="00E0784B" w:rsidRDefault="00343869" w:rsidP="00245ACD">
      <w:pPr>
        <w:pStyle w:val="BodyTextIndent3"/>
        <w:ind w:firstLine="0"/>
        <w:rPr>
          <w:sz w:val="22"/>
          <w:szCs w:val="22"/>
        </w:rPr>
      </w:pPr>
      <w:r w:rsidRPr="00E0784B">
        <w:rPr>
          <w:sz w:val="22"/>
          <w:szCs w:val="22"/>
        </w:rPr>
        <w:t>Sub-subheadings, as in this paragraph, are discouraged. However, if you must use them, they should appear in lower case (initial word capitalized) and start at the left margin on a separate line, with paragraph text beginning on the following line.</w:t>
      </w:r>
      <w:r w:rsidR="0017563D" w:rsidRPr="00E0784B">
        <w:rPr>
          <w:sz w:val="22"/>
          <w:szCs w:val="22"/>
        </w:rPr>
        <w:t xml:space="preserve"> </w:t>
      </w:r>
      <w:r w:rsidRPr="00E0784B">
        <w:rPr>
          <w:sz w:val="22"/>
          <w:szCs w:val="22"/>
        </w:rPr>
        <w:t>They should be in italics.</w:t>
      </w:r>
      <w:r w:rsidR="00245ACD">
        <w:rPr>
          <w:sz w:val="22"/>
          <w:szCs w:val="22"/>
        </w:rPr>
        <w:t xml:space="preserve"> </w:t>
      </w:r>
      <w:r w:rsidR="00245ACD" w:rsidRPr="00E0784B">
        <w:rPr>
          <w:sz w:val="22"/>
          <w:szCs w:val="22"/>
        </w:rPr>
        <w:t>Do not number sub</w:t>
      </w:r>
      <w:r w:rsidR="00245ACD">
        <w:rPr>
          <w:sz w:val="22"/>
          <w:szCs w:val="22"/>
        </w:rPr>
        <w:t>-sub</w:t>
      </w:r>
      <w:r w:rsidR="00245ACD" w:rsidRPr="00E0784B">
        <w:rPr>
          <w:sz w:val="22"/>
          <w:szCs w:val="22"/>
        </w:rPr>
        <w:t>headings.</w:t>
      </w:r>
    </w:p>
    <w:p w:rsidR="0031431B" w:rsidRPr="00E0784B" w:rsidRDefault="0031431B" w:rsidP="00EF096D">
      <w:pPr>
        <w:pStyle w:val="BodyTextIndent3"/>
        <w:ind w:firstLine="0"/>
        <w:rPr>
          <w:sz w:val="22"/>
          <w:szCs w:val="22"/>
        </w:rPr>
      </w:pPr>
    </w:p>
    <w:p w:rsidR="0031431B" w:rsidRPr="00E0784B" w:rsidRDefault="00343869" w:rsidP="00245ACD">
      <w:pPr>
        <w:rPr>
          <w:b/>
          <w:caps/>
          <w:sz w:val="22"/>
          <w:szCs w:val="22"/>
        </w:rPr>
      </w:pPr>
      <w:r w:rsidRPr="00E0784B">
        <w:rPr>
          <w:b/>
          <w:caps/>
          <w:sz w:val="22"/>
          <w:szCs w:val="22"/>
        </w:rPr>
        <w:t>Page numbering</w:t>
      </w:r>
    </w:p>
    <w:p w:rsidR="00245ACD" w:rsidRDefault="00245ACD" w:rsidP="00EF096D">
      <w:pPr>
        <w:jc w:val="both"/>
        <w:rPr>
          <w:sz w:val="22"/>
          <w:szCs w:val="22"/>
        </w:rPr>
      </w:pPr>
    </w:p>
    <w:p w:rsidR="0031431B" w:rsidRPr="00E0784B" w:rsidRDefault="00F74D96" w:rsidP="00EF096D">
      <w:pPr>
        <w:jc w:val="both"/>
        <w:rPr>
          <w:sz w:val="22"/>
          <w:szCs w:val="22"/>
        </w:rPr>
      </w:pPr>
      <w:r w:rsidRPr="00E0784B">
        <w:rPr>
          <w:sz w:val="22"/>
          <w:szCs w:val="22"/>
        </w:rPr>
        <w:t>Do not add page numbers</w:t>
      </w:r>
      <w:r w:rsidR="00D01E4D" w:rsidRPr="00E0784B">
        <w:rPr>
          <w:sz w:val="22"/>
          <w:szCs w:val="22"/>
        </w:rPr>
        <w:t>.</w:t>
      </w:r>
    </w:p>
    <w:p w:rsidR="00F74D96" w:rsidRPr="00E0784B" w:rsidRDefault="00F74D96" w:rsidP="00EF096D">
      <w:pPr>
        <w:jc w:val="both"/>
        <w:rPr>
          <w:sz w:val="22"/>
          <w:szCs w:val="22"/>
        </w:rPr>
      </w:pPr>
    </w:p>
    <w:p w:rsidR="00560C4D" w:rsidRDefault="00245ACD" w:rsidP="00245ACD">
      <w:pPr>
        <w:jc w:val="both"/>
        <w:rPr>
          <w:b/>
          <w:caps/>
          <w:sz w:val="22"/>
          <w:szCs w:val="22"/>
        </w:rPr>
      </w:pPr>
      <w:r>
        <w:rPr>
          <w:b/>
          <w:caps/>
          <w:sz w:val="22"/>
          <w:szCs w:val="22"/>
        </w:rPr>
        <w:t>TABLES and FIGURES</w:t>
      </w:r>
    </w:p>
    <w:p w:rsidR="00245ACD" w:rsidRPr="00E0784B" w:rsidRDefault="00245ACD" w:rsidP="00245ACD">
      <w:pPr>
        <w:jc w:val="both"/>
        <w:rPr>
          <w:sz w:val="22"/>
          <w:szCs w:val="22"/>
        </w:rPr>
      </w:pPr>
    </w:p>
    <w:p w:rsidR="0031431B" w:rsidRPr="00E0784B" w:rsidRDefault="00245ACD" w:rsidP="00EF096D">
      <w:pPr>
        <w:pStyle w:val="BodyTextIndent3"/>
        <w:ind w:firstLine="0"/>
        <w:rPr>
          <w:sz w:val="22"/>
          <w:szCs w:val="22"/>
        </w:rPr>
      </w:pPr>
      <w:r>
        <w:rPr>
          <w:sz w:val="22"/>
          <w:szCs w:val="22"/>
        </w:rPr>
        <w:t>Tables and figures</w:t>
      </w:r>
      <w:r w:rsidR="00343869" w:rsidRPr="00E0784B">
        <w:rPr>
          <w:sz w:val="22"/>
          <w:szCs w:val="22"/>
        </w:rPr>
        <w:t xml:space="preserve"> must appear within the designated margins.</w:t>
      </w:r>
      <w:r w:rsidR="0017563D" w:rsidRPr="00E0784B">
        <w:rPr>
          <w:sz w:val="22"/>
          <w:szCs w:val="22"/>
        </w:rPr>
        <w:t xml:space="preserve"> </w:t>
      </w:r>
      <w:r w:rsidR="00343869" w:rsidRPr="00E0784B">
        <w:rPr>
          <w:sz w:val="22"/>
          <w:szCs w:val="22"/>
        </w:rPr>
        <w:t xml:space="preserve">Caption and number </w:t>
      </w:r>
      <w:r>
        <w:rPr>
          <w:sz w:val="22"/>
          <w:szCs w:val="22"/>
        </w:rPr>
        <w:t>each table and figure</w:t>
      </w:r>
      <w:r w:rsidR="00343869" w:rsidRPr="00E0784B">
        <w:rPr>
          <w:sz w:val="22"/>
          <w:szCs w:val="22"/>
        </w:rPr>
        <w:t>.</w:t>
      </w:r>
      <w:r w:rsidR="0017563D" w:rsidRPr="00E0784B">
        <w:rPr>
          <w:sz w:val="22"/>
          <w:szCs w:val="22"/>
        </w:rPr>
        <w:t xml:space="preserve"> </w:t>
      </w:r>
      <w:r w:rsidR="00343869" w:rsidRPr="00E0784B">
        <w:rPr>
          <w:sz w:val="22"/>
          <w:szCs w:val="22"/>
        </w:rPr>
        <w:t xml:space="preserve">All </w:t>
      </w:r>
      <w:r>
        <w:rPr>
          <w:sz w:val="22"/>
          <w:szCs w:val="22"/>
        </w:rPr>
        <w:t>tables and figures</w:t>
      </w:r>
      <w:r w:rsidR="00343869" w:rsidRPr="00E0784B">
        <w:rPr>
          <w:sz w:val="22"/>
          <w:szCs w:val="22"/>
        </w:rPr>
        <w:t xml:space="preserve"> must be clear black and white prints.</w:t>
      </w:r>
      <w:r w:rsidR="0017563D" w:rsidRPr="00E0784B">
        <w:rPr>
          <w:sz w:val="22"/>
          <w:szCs w:val="22"/>
        </w:rPr>
        <w:t xml:space="preserve"> </w:t>
      </w:r>
      <w:r w:rsidR="00343869" w:rsidRPr="00E0784B">
        <w:rPr>
          <w:sz w:val="22"/>
          <w:szCs w:val="22"/>
        </w:rPr>
        <w:t>Do not use any colors in illustrations.</w:t>
      </w:r>
    </w:p>
    <w:p w:rsidR="00245ACD" w:rsidRDefault="00245ACD" w:rsidP="00245ACD">
      <w:pPr>
        <w:jc w:val="both"/>
        <w:rPr>
          <w:b/>
          <w:i/>
          <w:iCs/>
          <w:sz w:val="22"/>
          <w:szCs w:val="22"/>
        </w:rPr>
      </w:pPr>
    </w:p>
    <w:p w:rsidR="00245ACD" w:rsidRDefault="00245ACD" w:rsidP="00245ACD">
      <w:pPr>
        <w:pStyle w:val="BodyTextIndent3"/>
        <w:ind w:firstLine="0"/>
        <w:rPr>
          <w:sz w:val="22"/>
          <w:szCs w:val="22"/>
        </w:rPr>
      </w:pPr>
      <w:r w:rsidRPr="00245ACD">
        <w:rPr>
          <w:sz w:val="22"/>
          <w:szCs w:val="22"/>
        </w:rPr>
        <w:t xml:space="preserve">Table 1. This is an example of table layout. It shows the dimensions of the text area to be used for </w:t>
      </w:r>
      <w:r w:rsidRPr="00245ACD">
        <w:rPr>
          <w:i/>
          <w:iCs/>
          <w:sz w:val="22"/>
          <w:szCs w:val="22"/>
        </w:rPr>
        <w:t>Water Science and Technology</w:t>
      </w:r>
      <w:r w:rsidRPr="00245ACD">
        <w:rPr>
          <w:sz w:val="22"/>
          <w:szCs w:val="22"/>
        </w:rPr>
        <w:t xml:space="preserve"> articles and of international and </w:t>
      </w:r>
      <w:smartTag w:uri="urn:schemas-microsoft-com:office:smarttags" w:element="country-region">
        <w:smartTag w:uri="urn:schemas-microsoft-com:office:smarttags" w:element="place">
          <w:r w:rsidRPr="00245ACD">
            <w:rPr>
              <w:sz w:val="22"/>
              <w:szCs w:val="22"/>
            </w:rPr>
            <w:t>US</w:t>
          </w:r>
        </w:smartTag>
      </w:smartTag>
      <w:r w:rsidRPr="00245ACD">
        <w:rPr>
          <w:sz w:val="22"/>
          <w:szCs w:val="22"/>
        </w:rPr>
        <w:t xml:space="preserve"> paper sizes (and the consequent recommended margin settings). Note that a minimum number of horizontal rules and (usually) no vertical rules are used.</w:t>
      </w:r>
    </w:p>
    <w:tbl>
      <w:tblPr>
        <w:tblW w:w="5000" w:type="pct"/>
        <w:jc w:val="center"/>
        <w:tblCellMar>
          <w:left w:w="120" w:type="dxa"/>
          <w:right w:w="120" w:type="dxa"/>
        </w:tblCellMar>
        <w:tblLook w:val="0000"/>
      </w:tblPr>
      <w:tblGrid>
        <w:gridCol w:w="2519"/>
        <w:gridCol w:w="1232"/>
        <w:gridCol w:w="1274"/>
        <w:gridCol w:w="1274"/>
        <w:gridCol w:w="308"/>
        <w:gridCol w:w="1334"/>
        <w:gridCol w:w="2045"/>
      </w:tblGrid>
      <w:tr w:rsidR="00245ACD" w:rsidRPr="00245ACD" w:rsidTr="00245ACD">
        <w:trPr>
          <w:cantSplit/>
          <w:trHeight w:val="403"/>
          <w:jc w:val="center"/>
        </w:trPr>
        <w:tc>
          <w:tcPr>
            <w:tcW w:w="1261" w:type="pct"/>
            <w:tcBorders>
              <w:top w:val="single" w:sz="6" w:space="0" w:color="auto"/>
              <w:left w:val="nil"/>
              <w:bottom w:val="nil"/>
              <w:right w:val="nil"/>
            </w:tcBorders>
          </w:tcPr>
          <w:p w:rsidR="00245ACD" w:rsidRPr="00245ACD" w:rsidRDefault="00245ACD" w:rsidP="002413AE">
            <w:pPr>
              <w:rPr>
                <w:sz w:val="22"/>
                <w:szCs w:val="22"/>
              </w:rPr>
            </w:pPr>
          </w:p>
        </w:tc>
        <w:tc>
          <w:tcPr>
            <w:tcW w:w="617" w:type="pct"/>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Text area</w:t>
            </w:r>
          </w:p>
        </w:tc>
        <w:tc>
          <w:tcPr>
            <w:tcW w:w="1276" w:type="pct"/>
            <w:gridSpan w:val="2"/>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A4 paper</w:t>
            </w:r>
          </w:p>
        </w:tc>
        <w:tc>
          <w:tcPr>
            <w:tcW w:w="154" w:type="pct"/>
            <w:tcBorders>
              <w:top w:val="single" w:sz="6" w:space="0" w:color="auto"/>
              <w:left w:val="nil"/>
              <w:bottom w:val="nil"/>
              <w:right w:val="nil"/>
            </w:tcBorders>
          </w:tcPr>
          <w:p w:rsidR="00245ACD" w:rsidRPr="00245ACD" w:rsidRDefault="00245ACD" w:rsidP="002413AE">
            <w:pPr>
              <w:jc w:val="center"/>
              <w:rPr>
                <w:sz w:val="22"/>
                <w:szCs w:val="22"/>
              </w:rPr>
            </w:pPr>
          </w:p>
        </w:tc>
        <w:tc>
          <w:tcPr>
            <w:tcW w:w="1693" w:type="pct"/>
            <w:gridSpan w:val="2"/>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US (Imperial) paper</w:t>
            </w:r>
          </w:p>
        </w:tc>
      </w:tr>
      <w:tr w:rsidR="00245ACD" w:rsidRPr="00245ACD" w:rsidTr="00245ACD">
        <w:trPr>
          <w:cantSplit/>
          <w:trHeight w:val="403"/>
          <w:jc w:val="center"/>
        </w:trPr>
        <w:tc>
          <w:tcPr>
            <w:tcW w:w="1261" w:type="pct"/>
            <w:tcBorders>
              <w:top w:val="nil"/>
              <w:left w:val="nil"/>
              <w:bottom w:val="nil"/>
              <w:right w:val="nil"/>
            </w:tcBorders>
          </w:tcPr>
          <w:p w:rsidR="00245ACD" w:rsidRPr="00245ACD" w:rsidRDefault="00245ACD" w:rsidP="002413AE">
            <w:pPr>
              <w:rPr>
                <w:sz w:val="22"/>
                <w:szCs w:val="22"/>
              </w:rPr>
            </w:pPr>
          </w:p>
        </w:tc>
        <w:tc>
          <w:tcPr>
            <w:tcW w:w="617" w:type="pct"/>
            <w:tcBorders>
              <w:top w:val="nil"/>
              <w:left w:val="nil"/>
              <w:bottom w:val="nil"/>
              <w:right w:val="nil"/>
            </w:tcBorders>
          </w:tcPr>
          <w:p w:rsidR="00245ACD" w:rsidRPr="00245ACD" w:rsidRDefault="00245ACD" w:rsidP="002413AE">
            <w:pPr>
              <w:jc w:val="center"/>
              <w:rPr>
                <w:sz w:val="22"/>
                <w:szCs w:val="22"/>
              </w:rPr>
            </w:pPr>
            <w:r w:rsidRPr="00245ACD">
              <w:rPr>
                <w:sz w:val="22"/>
                <w:szCs w:val="22"/>
              </w:rPr>
              <w:t>(mm)</w:t>
            </w:r>
          </w:p>
        </w:tc>
        <w:tc>
          <w:tcPr>
            <w:tcW w:w="638" w:type="pct"/>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(mm)</w:t>
            </w:r>
          </w:p>
        </w:tc>
        <w:tc>
          <w:tcPr>
            <w:tcW w:w="638" w:type="pct"/>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(in)</w:t>
            </w:r>
          </w:p>
        </w:tc>
        <w:tc>
          <w:tcPr>
            <w:tcW w:w="154" w:type="pct"/>
            <w:tcBorders>
              <w:top w:val="nil"/>
              <w:left w:val="nil"/>
              <w:bottom w:val="nil"/>
              <w:right w:val="nil"/>
            </w:tcBorders>
          </w:tcPr>
          <w:p w:rsidR="00245ACD" w:rsidRPr="00245ACD" w:rsidRDefault="00245ACD" w:rsidP="002413AE">
            <w:pPr>
              <w:jc w:val="center"/>
              <w:rPr>
                <w:sz w:val="22"/>
                <w:szCs w:val="22"/>
              </w:rPr>
            </w:pPr>
          </w:p>
        </w:tc>
        <w:tc>
          <w:tcPr>
            <w:tcW w:w="668" w:type="pct"/>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(mm)</w:t>
            </w:r>
          </w:p>
        </w:tc>
        <w:tc>
          <w:tcPr>
            <w:tcW w:w="1025" w:type="pct"/>
            <w:tcBorders>
              <w:top w:val="single" w:sz="6" w:space="0" w:color="auto"/>
              <w:left w:val="nil"/>
              <w:bottom w:val="nil"/>
              <w:right w:val="nil"/>
            </w:tcBorders>
          </w:tcPr>
          <w:p w:rsidR="00245ACD" w:rsidRPr="00245ACD" w:rsidRDefault="00245ACD" w:rsidP="002413AE">
            <w:pPr>
              <w:jc w:val="center"/>
              <w:rPr>
                <w:sz w:val="22"/>
                <w:szCs w:val="22"/>
              </w:rPr>
            </w:pPr>
            <w:r w:rsidRPr="00245ACD">
              <w:rPr>
                <w:sz w:val="22"/>
                <w:szCs w:val="22"/>
              </w:rPr>
              <w:t>(in)</w:t>
            </w:r>
          </w:p>
        </w:tc>
      </w:tr>
      <w:tr w:rsidR="00245ACD" w:rsidRPr="00245ACD" w:rsidTr="00245ACD">
        <w:trPr>
          <w:cantSplit/>
          <w:trHeight w:val="403"/>
          <w:jc w:val="center"/>
        </w:trPr>
        <w:tc>
          <w:tcPr>
            <w:tcW w:w="1261" w:type="pct"/>
            <w:tcBorders>
              <w:top w:val="single" w:sz="6" w:space="0" w:color="auto"/>
              <w:left w:val="nil"/>
              <w:right w:val="nil"/>
            </w:tcBorders>
          </w:tcPr>
          <w:p w:rsidR="00245ACD" w:rsidRPr="00245ACD" w:rsidRDefault="00245ACD" w:rsidP="002413AE">
            <w:pPr>
              <w:rPr>
                <w:sz w:val="22"/>
                <w:szCs w:val="22"/>
              </w:rPr>
            </w:pPr>
            <w:r w:rsidRPr="00245ACD">
              <w:rPr>
                <w:sz w:val="22"/>
                <w:szCs w:val="22"/>
              </w:rPr>
              <w:t>Depth</w:t>
            </w:r>
          </w:p>
        </w:tc>
        <w:tc>
          <w:tcPr>
            <w:tcW w:w="617" w:type="pct"/>
            <w:tcBorders>
              <w:top w:val="single" w:sz="6" w:space="0" w:color="auto"/>
              <w:left w:val="nil"/>
              <w:right w:val="nil"/>
            </w:tcBorders>
          </w:tcPr>
          <w:p w:rsidR="00245ACD" w:rsidRPr="00245ACD" w:rsidRDefault="00245ACD" w:rsidP="002413AE">
            <w:pPr>
              <w:jc w:val="center"/>
              <w:rPr>
                <w:sz w:val="22"/>
                <w:szCs w:val="22"/>
              </w:rPr>
            </w:pPr>
            <w:r w:rsidRPr="00245ACD">
              <w:rPr>
                <w:sz w:val="22"/>
                <w:szCs w:val="22"/>
              </w:rPr>
              <w:t>250</w:t>
            </w:r>
          </w:p>
        </w:tc>
        <w:tc>
          <w:tcPr>
            <w:tcW w:w="638" w:type="pct"/>
            <w:tcBorders>
              <w:top w:val="single" w:sz="6" w:space="0" w:color="auto"/>
              <w:left w:val="nil"/>
              <w:right w:val="nil"/>
            </w:tcBorders>
          </w:tcPr>
          <w:p w:rsidR="00245ACD" w:rsidRPr="00245ACD" w:rsidRDefault="00245ACD" w:rsidP="002413AE">
            <w:pPr>
              <w:jc w:val="center"/>
              <w:rPr>
                <w:sz w:val="22"/>
                <w:szCs w:val="22"/>
              </w:rPr>
            </w:pPr>
            <w:r w:rsidRPr="00245ACD">
              <w:rPr>
                <w:sz w:val="22"/>
                <w:szCs w:val="22"/>
              </w:rPr>
              <w:t>297</w:t>
            </w:r>
          </w:p>
        </w:tc>
        <w:tc>
          <w:tcPr>
            <w:tcW w:w="638" w:type="pct"/>
            <w:tcBorders>
              <w:top w:val="single" w:sz="6" w:space="0" w:color="auto"/>
              <w:left w:val="nil"/>
              <w:right w:val="nil"/>
            </w:tcBorders>
          </w:tcPr>
          <w:p w:rsidR="00245ACD" w:rsidRPr="00245ACD" w:rsidRDefault="00245ACD" w:rsidP="002413AE">
            <w:pPr>
              <w:jc w:val="center"/>
              <w:rPr>
                <w:sz w:val="22"/>
                <w:szCs w:val="22"/>
              </w:rPr>
            </w:pPr>
            <w:r w:rsidRPr="00245ACD">
              <w:rPr>
                <w:sz w:val="22"/>
                <w:szCs w:val="22"/>
              </w:rPr>
              <w:t>11.69</w:t>
            </w:r>
          </w:p>
        </w:tc>
        <w:tc>
          <w:tcPr>
            <w:tcW w:w="154" w:type="pct"/>
            <w:tcBorders>
              <w:top w:val="single" w:sz="6" w:space="0" w:color="auto"/>
              <w:left w:val="nil"/>
              <w:right w:val="nil"/>
            </w:tcBorders>
          </w:tcPr>
          <w:p w:rsidR="00245ACD" w:rsidRPr="00245ACD" w:rsidRDefault="00245ACD" w:rsidP="002413AE">
            <w:pPr>
              <w:jc w:val="center"/>
              <w:rPr>
                <w:sz w:val="22"/>
                <w:szCs w:val="22"/>
              </w:rPr>
            </w:pPr>
          </w:p>
        </w:tc>
        <w:tc>
          <w:tcPr>
            <w:tcW w:w="668" w:type="pct"/>
            <w:tcBorders>
              <w:top w:val="single" w:sz="6" w:space="0" w:color="auto"/>
              <w:left w:val="nil"/>
              <w:right w:val="nil"/>
            </w:tcBorders>
          </w:tcPr>
          <w:p w:rsidR="00245ACD" w:rsidRPr="00245ACD" w:rsidRDefault="00245ACD" w:rsidP="002413AE">
            <w:pPr>
              <w:jc w:val="center"/>
              <w:rPr>
                <w:sz w:val="22"/>
                <w:szCs w:val="22"/>
              </w:rPr>
            </w:pPr>
            <w:r w:rsidRPr="00245ACD">
              <w:rPr>
                <w:sz w:val="22"/>
                <w:szCs w:val="22"/>
              </w:rPr>
              <w:t>279.32</w:t>
            </w:r>
          </w:p>
        </w:tc>
        <w:tc>
          <w:tcPr>
            <w:tcW w:w="1025" w:type="pct"/>
            <w:tcBorders>
              <w:top w:val="single" w:sz="6" w:space="0" w:color="auto"/>
              <w:left w:val="nil"/>
              <w:right w:val="nil"/>
            </w:tcBorders>
          </w:tcPr>
          <w:p w:rsidR="00245ACD" w:rsidRPr="00245ACD" w:rsidRDefault="00245ACD" w:rsidP="002413AE">
            <w:pPr>
              <w:jc w:val="center"/>
              <w:rPr>
                <w:sz w:val="22"/>
                <w:szCs w:val="22"/>
              </w:rPr>
            </w:pPr>
            <w:r w:rsidRPr="00245ACD">
              <w:rPr>
                <w:sz w:val="22"/>
                <w:szCs w:val="22"/>
              </w:rPr>
              <w:t>11.0</w:t>
            </w:r>
          </w:p>
        </w:tc>
      </w:tr>
      <w:tr w:rsidR="00245ACD" w:rsidRPr="00245ACD" w:rsidTr="00245ACD">
        <w:trPr>
          <w:cantSplit/>
          <w:trHeight w:val="403"/>
          <w:jc w:val="center"/>
        </w:trPr>
        <w:tc>
          <w:tcPr>
            <w:tcW w:w="1261" w:type="pct"/>
            <w:tcBorders>
              <w:left w:val="nil"/>
              <w:right w:val="nil"/>
            </w:tcBorders>
          </w:tcPr>
          <w:p w:rsidR="00245ACD" w:rsidRPr="00245ACD" w:rsidRDefault="00245ACD" w:rsidP="002413AE">
            <w:pPr>
              <w:rPr>
                <w:sz w:val="22"/>
                <w:szCs w:val="22"/>
              </w:rPr>
            </w:pPr>
            <w:r w:rsidRPr="00245ACD">
              <w:rPr>
                <w:sz w:val="22"/>
                <w:szCs w:val="22"/>
              </w:rPr>
              <w:t>Top/bottom margin</w:t>
            </w:r>
          </w:p>
        </w:tc>
        <w:tc>
          <w:tcPr>
            <w:tcW w:w="617" w:type="pct"/>
            <w:tcBorders>
              <w:left w:val="nil"/>
              <w:right w:val="nil"/>
            </w:tcBorders>
          </w:tcPr>
          <w:p w:rsidR="00245ACD" w:rsidRPr="00245ACD" w:rsidRDefault="00245ACD" w:rsidP="002413AE">
            <w:pPr>
              <w:jc w:val="center"/>
              <w:rPr>
                <w:sz w:val="22"/>
                <w:szCs w:val="22"/>
              </w:rPr>
            </w:pPr>
            <w:r w:rsidRPr="00245ACD">
              <w:rPr>
                <w:sz w:val="22"/>
                <w:szCs w:val="22"/>
              </w:rPr>
              <w:t>-</w:t>
            </w:r>
          </w:p>
        </w:tc>
        <w:tc>
          <w:tcPr>
            <w:tcW w:w="638" w:type="pct"/>
            <w:tcBorders>
              <w:left w:val="nil"/>
              <w:right w:val="nil"/>
            </w:tcBorders>
          </w:tcPr>
          <w:p w:rsidR="00245ACD" w:rsidRPr="00245ACD" w:rsidRDefault="00245ACD" w:rsidP="002413AE">
            <w:pPr>
              <w:jc w:val="center"/>
              <w:rPr>
                <w:sz w:val="22"/>
                <w:szCs w:val="22"/>
              </w:rPr>
            </w:pPr>
            <w:r w:rsidRPr="00245ACD">
              <w:rPr>
                <w:sz w:val="22"/>
                <w:szCs w:val="22"/>
              </w:rPr>
              <w:t>25</w:t>
            </w:r>
          </w:p>
        </w:tc>
        <w:tc>
          <w:tcPr>
            <w:tcW w:w="638" w:type="pct"/>
            <w:tcBorders>
              <w:left w:val="nil"/>
              <w:right w:val="nil"/>
            </w:tcBorders>
          </w:tcPr>
          <w:p w:rsidR="00245ACD" w:rsidRPr="00245ACD" w:rsidRDefault="00245ACD" w:rsidP="002413AE">
            <w:pPr>
              <w:jc w:val="center"/>
              <w:rPr>
                <w:sz w:val="22"/>
                <w:szCs w:val="22"/>
              </w:rPr>
            </w:pPr>
            <w:r w:rsidRPr="00245ACD">
              <w:rPr>
                <w:sz w:val="22"/>
                <w:szCs w:val="22"/>
              </w:rPr>
              <w:t>1.0</w:t>
            </w:r>
          </w:p>
        </w:tc>
        <w:tc>
          <w:tcPr>
            <w:tcW w:w="154" w:type="pct"/>
            <w:tcBorders>
              <w:left w:val="nil"/>
              <w:right w:val="nil"/>
            </w:tcBorders>
          </w:tcPr>
          <w:p w:rsidR="00245ACD" w:rsidRPr="00245ACD" w:rsidRDefault="00245ACD" w:rsidP="002413AE">
            <w:pPr>
              <w:jc w:val="center"/>
              <w:rPr>
                <w:sz w:val="22"/>
                <w:szCs w:val="22"/>
              </w:rPr>
            </w:pPr>
          </w:p>
        </w:tc>
        <w:tc>
          <w:tcPr>
            <w:tcW w:w="668" w:type="pct"/>
            <w:tcBorders>
              <w:left w:val="nil"/>
              <w:right w:val="nil"/>
            </w:tcBorders>
          </w:tcPr>
          <w:p w:rsidR="00245ACD" w:rsidRPr="00245ACD" w:rsidRDefault="00245ACD" w:rsidP="002413AE">
            <w:pPr>
              <w:jc w:val="center"/>
              <w:rPr>
                <w:sz w:val="22"/>
                <w:szCs w:val="22"/>
              </w:rPr>
            </w:pPr>
            <w:r w:rsidRPr="00245ACD">
              <w:rPr>
                <w:sz w:val="22"/>
                <w:szCs w:val="22"/>
              </w:rPr>
              <w:t>15</w:t>
            </w:r>
          </w:p>
        </w:tc>
        <w:tc>
          <w:tcPr>
            <w:tcW w:w="1025" w:type="pct"/>
            <w:tcBorders>
              <w:left w:val="nil"/>
              <w:right w:val="nil"/>
            </w:tcBorders>
          </w:tcPr>
          <w:p w:rsidR="00245ACD" w:rsidRPr="00245ACD" w:rsidRDefault="00245ACD" w:rsidP="002413AE">
            <w:pPr>
              <w:jc w:val="center"/>
              <w:rPr>
                <w:sz w:val="22"/>
                <w:szCs w:val="22"/>
              </w:rPr>
            </w:pPr>
            <w:r w:rsidRPr="00245ACD">
              <w:rPr>
                <w:sz w:val="22"/>
                <w:szCs w:val="22"/>
              </w:rPr>
              <w:t>0.6</w:t>
            </w:r>
          </w:p>
        </w:tc>
      </w:tr>
      <w:tr w:rsidR="00245ACD" w:rsidRPr="00245ACD" w:rsidTr="00245ACD">
        <w:trPr>
          <w:cantSplit/>
          <w:trHeight w:val="403"/>
          <w:jc w:val="center"/>
        </w:trPr>
        <w:tc>
          <w:tcPr>
            <w:tcW w:w="1261" w:type="pct"/>
            <w:tcBorders>
              <w:left w:val="nil"/>
              <w:bottom w:val="single" w:sz="6" w:space="0" w:color="auto"/>
              <w:right w:val="nil"/>
            </w:tcBorders>
          </w:tcPr>
          <w:p w:rsidR="00245ACD" w:rsidRPr="00245ACD" w:rsidRDefault="00245ACD" w:rsidP="002413AE">
            <w:pPr>
              <w:rPr>
                <w:sz w:val="22"/>
                <w:szCs w:val="22"/>
              </w:rPr>
            </w:pPr>
            <w:r w:rsidRPr="00245ACD">
              <w:rPr>
                <w:sz w:val="22"/>
                <w:szCs w:val="22"/>
              </w:rPr>
              <w:t>Left/right margin</w:t>
            </w:r>
          </w:p>
        </w:tc>
        <w:tc>
          <w:tcPr>
            <w:tcW w:w="617" w:type="pct"/>
            <w:tcBorders>
              <w:left w:val="nil"/>
              <w:bottom w:val="single" w:sz="6" w:space="0" w:color="auto"/>
              <w:right w:val="nil"/>
            </w:tcBorders>
          </w:tcPr>
          <w:p w:rsidR="00245ACD" w:rsidRPr="00245ACD" w:rsidRDefault="00245ACD" w:rsidP="002413AE">
            <w:pPr>
              <w:jc w:val="center"/>
              <w:rPr>
                <w:sz w:val="22"/>
                <w:szCs w:val="22"/>
              </w:rPr>
            </w:pPr>
            <w:r w:rsidRPr="00245ACD">
              <w:rPr>
                <w:sz w:val="22"/>
                <w:szCs w:val="22"/>
              </w:rPr>
              <w:t>-</w:t>
            </w:r>
          </w:p>
        </w:tc>
        <w:tc>
          <w:tcPr>
            <w:tcW w:w="638" w:type="pct"/>
            <w:tcBorders>
              <w:left w:val="nil"/>
              <w:bottom w:val="single" w:sz="6" w:space="0" w:color="auto"/>
              <w:right w:val="nil"/>
            </w:tcBorders>
          </w:tcPr>
          <w:p w:rsidR="00245ACD" w:rsidRPr="00245ACD" w:rsidRDefault="00245ACD" w:rsidP="002413AE">
            <w:pPr>
              <w:jc w:val="center"/>
              <w:rPr>
                <w:sz w:val="22"/>
                <w:szCs w:val="22"/>
              </w:rPr>
            </w:pPr>
            <w:r w:rsidRPr="00245ACD">
              <w:rPr>
                <w:sz w:val="22"/>
                <w:szCs w:val="22"/>
              </w:rPr>
              <w:t>20</w:t>
            </w:r>
          </w:p>
        </w:tc>
        <w:tc>
          <w:tcPr>
            <w:tcW w:w="638" w:type="pct"/>
            <w:tcBorders>
              <w:left w:val="nil"/>
              <w:bottom w:val="single" w:sz="6" w:space="0" w:color="auto"/>
              <w:right w:val="nil"/>
            </w:tcBorders>
          </w:tcPr>
          <w:p w:rsidR="00245ACD" w:rsidRPr="00245ACD" w:rsidRDefault="00245ACD" w:rsidP="002413AE">
            <w:pPr>
              <w:jc w:val="center"/>
              <w:rPr>
                <w:sz w:val="22"/>
                <w:szCs w:val="22"/>
              </w:rPr>
            </w:pPr>
            <w:r w:rsidRPr="00245ACD">
              <w:rPr>
                <w:sz w:val="22"/>
                <w:szCs w:val="22"/>
              </w:rPr>
              <w:t>0.8</w:t>
            </w:r>
          </w:p>
        </w:tc>
        <w:tc>
          <w:tcPr>
            <w:tcW w:w="154" w:type="pct"/>
            <w:tcBorders>
              <w:left w:val="nil"/>
              <w:bottom w:val="single" w:sz="6" w:space="0" w:color="auto"/>
              <w:right w:val="nil"/>
            </w:tcBorders>
          </w:tcPr>
          <w:p w:rsidR="00245ACD" w:rsidRPr="00245ACD" w:rsidRDefault="00245ACD" w:rsidP="002413AE">
            <w:pPr>
              <w:jc w:val="center"/>
              <w:rPr>
                <w:sz w:val="22"/>
                <w:szCs w:val="22"/>
              </w:rPr>
            </w:pPr>
          </w:p>
        </w:tc>
        <w:tc>
          <w:tcPr>
            <w:tcW w:w="668" w:type="pct"/>
            <w:tcBorders>
              <w:left w:val="nil"/>
              <w:bottom w:val="single" w:sz="6" w:space="0" w:color="auto"/>
              <w:right w:val="nil"/>
            </w:tcBorders>
          </w:tcPr>
          <w:p w:rsidR="00245ACD" w:rsidRPr="00245ACD" w:rsidRDefault="00245ACD" w:rsidP="002413AE">
            <w:pPr>
              <w:jc w:val="center"/>
              <w:rPr>
                <w:sz w:val="22"/>
                <w:szCs w:val="22"/>
              </w:rPr>
            </w:pPr>
            <w:r w:rsidRPr="00245ACD">
              <w:rPr>
                <w:sz w:val="22"/>
                <w:szCs w:val="22"/>
              </w:rPr>
              <w:t>23</w:t>
            </w:r>
          </w:p>
        </w:tc>
        <w:tc>
          <w:tcPr>
            <w:tcW w:w="1025" w:type="pct"/>
            <w:tcBorders>
              <w:left w:val="nil"/>
              <w:bottom w:val="single" w:sz="6" w:space="0" w:color="auto"/>
              <w:right w:val="nil"/>
            </w:tcBorders>
          </w:tcPr>
          <w:p w:rsidR="00245ACD" w:rsidRPr="00245ACD" w:rsidRDefault="00245ACD" w:rsidP="002413AE">
            <w:pPr>
              <w:jc w:val="center"/>
              <w:rPr>
                <w:sz w:val="22"/>
                <w:szCs w:val="22"/>
              </w:rPr>
            </w:pPr>
            <w:r w:rsidRPr="00245ACD">
              <w:rPr>
                <w:sz w:val="22"/>
                <w:szCs w:val="22"/>
              </w:rPr>
              <w:t>0.9</w:t>
            </w:r>
          </w:p>
        </w:tc>
      </w:tr>
    </w:tbl>
    <w:p w:rsidR="00245ACD" w:rsidRPr="00E0784B" w:rsidRDefault="00245ACD" w:rsidP="00245ACD">
      <w:pPr>
        <w:pStyle w:val="BodyTextIndent2"/>
        <w:ind w:firstLine="0"/>
        <w:jc w:val="center"/>
        <w:rPr>
          <w:sz w:val="22"/>
          <w:szCs w:val="22"/>
        </w:rPr>
      </w:pPr>
      <w:r w:rsidRPr="005C4710">
        <w:rPr>
          <w:noProof/>
        </w:rPr>
        <w:lastRenderedPageBreak/>
        <w:drawing>
          <wp:inline distT="0" distB="0" distL="0" distR="0">
            <wp:extent cx="4710953" cy="30355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16571" cy="3039173"/>
                    </a:xfrm>
                    <a:prstGeom prst="rect">
                      <a:avLst/>
                    </a:prstGeom>
                    <a:noFill/>
                    <a:ln>
                      <a:noFill/>
                    </a:ln>
                  </pic:spPr>
                </pic:pic>
              </a:graphicData>
            </a:graphic>
          </wp:inline>
        </w:drawing>
      </w:r>
    </w:p>
    <w:p w:rsidR="00245ACD" w:rsidRPr="002D6A82" w:rsidRDefault="00245ACD" w:rsidP="009909EE">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rPr>
      </w:pPr>
      <w:r w:rsidRPr="002D6A82">
        <w:rPr>
          <w:sz w:val="22"/>
          <w:szCs w:val="22"/>
        </w:rPr>
        <w:t>Figure 1. This is an example of figure layout.</w:t>
      </w:r>
    </w:p>
    <w:p w:rsidR="0031431B" w:rsidRPr="002D6A82" w:rsidRDefault="0031431B" w:rsidP="00EF096D">
      <w:pPr>
        <w:jc w:val="both"/>
        <w:rPr>
          <w:sz w:val="22"/>
          <w:szCs w:val="22"/>
        </w:rPr>
      </w:pPr>
    </w:p>
    <w:p w:rsidR="0031431B" w:rsidRPr="002D6A82" w:rsidRDefault="00343869" w:rsidP="00245ACD">
      <w:pPr>
        <w:rPr>
          <w:b/>
          <w:caps/>
          <w:sz w:val="22"/>
          <w:szCs w:val="22"/>
        </w:rPr>
      </w:pPr>
      <w:r w:rsidRPr="002D6A82">
        <w:rPr>
          <w:b/>
          <w:caps/>
          <w:sz w:val="22"/>
          <w:szCs w:val="22"/>
        </w:rPr>
        <w:t>equations</w:t>
      </w:r>
    </w:p>
    <w:p w:rsidR="0031431B" w:rsidRPr="002D6A82" w:rsidRDefault="0031431B" w:rsidP="00EF096D">
      <w:pPr>
        <w:pStyle w:val="BodyTextIndent3"/>
        <w:ind w:firstLine="0"/>
        <w:rPr>
          <w:sz w:val="22"/>
          <w:szCs w:val="22"/>
        </w:rPr>
      </w:pPr>
    </w:p>
    <w:p w:rsidR="0031431B" w:rsidRPr="002D6A82" w:rsidRDefault="00245ACD" w:rsidP="00EF096D">
      <w:pPr>
        <w:pStyle w:val="BodyTextIndent3"/>
        <w:ind w:firstLine="0"/>
        <w:rPr>
          <w:sz w:val="22"/>
          <w:szCs w:val="22"/>
        </w:rPr>
      </w:pPr>
      <w:r w:rsidRPr="002D6A82">
        <w:rPr>
          <w:sz w:val="22"/>
          <w:szCs w:val="22"/>
        </w:rPr>
        <w:t>This is an example of an equation layout.</w:t>
      </w:r>
    </w:p>
    <w:p w:rsidR="00245ACD" w:rsidRDefault="00245ACD" w:rsidP="00EF096D">
      <w:pPr>
        <w:jc w:val="center"/>
        <w:rPr>
          <w:szCs w:val="24"/>
          <w:lang w:val="uk-UA"/>
        </w:rPr>
      </w:pPr>
    </w:p>
    <w:p w:rsidR="00245ACD" w:rsidRPr="00245ACD" w:rsidRDefault="00245ACD" w:rsidP="00245ACD">
      <w:pPr>
        <w:jc w:val="right"/>
        <w:rPr>
          <w:rFonts w:cs="AdvPSTim"/>
          <w:sz w:val="22"/>
          <w:szCs w:val="22"/>
          <w:lang w:eastAsia="ru-RU"/>
        </w:rPr>
      </w:pPr>
      <w:r w:rsidRPr="00245ACD">
        <w:rPr>
          <w:position w:val="-14"/>
          <w:sz w:val="22"/>
          <w:szCs w:val="22"/>
          <w:lang w:val="uk-UA"/>
        </w:rPr>
        <w:object w:dxaOrig="1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0pt" o:ole="">
            <v:imagedata r:id="rId12" o:title=""/>
          </v:shape>
          <o:OLEObject Type="Embed" ProgID="Equation.3" ShapeID="_x0000_i1025" DrawAspect="Content" ObjectID="_1682794159" r:id="rId13"/>
        </w:object>
      </w:r>
      <w:r w:rsidRPr="00245ACD">
        <w:rPr>
          <w:rFonts w:cs="AdvPSTim"/>
          <w:sz w:val="22"/>
          <w:szCs w:val="22"/>
          <w:lang w:eastAsia="ru-RU"/>
        </w:rPr>
        <w:t xml:space="preserve">                                                            (1)</w:t>
      </w:r>
    </w:p>
    <w:p w:rsidR="00245ACD" w:rsidRDefault="00245ACD" w:rsidP="00EF096D">
      <w:pPr>
        <w:jc w:val="center"/>
        <w:rPr>
          <w:b/>
          <w:caps/>
          <w:sz w:val="20"/>
        </w:rPr>
      </w:pPr>
    </w:p>
    <w:p w:rsidR="002D6A82" w:rsidRDefault="002D6A82" w:rsidP="002D6A82">
      <w:pPr>
        <w:rPr>
          <w:b/>
          <w:caps/>
          <w:sz w:val="22"/>
          <w:szCs w:val="22"/>
        </w:rPr>
      </w:pPr>
    </w:p>
    <w:p w:rsidR="00245ACD" w:rsidRDefault="002D6A82" w:rsidP="002D6A82">
      <w:pPr>
        <w:rPr>
          <w:b/>
          <w:caps/>
          <w:sz w:val="22"/>
          <w:szCs w:val="22"/>
        </w:rPr>
      </w:pPr>
      <w:r w:rsidRPr="002D6A82">
        <w:rPr>
          <w:b/>
          <w:caps/>
          <w:sz w:val="22"/>
          <w:szCs w:val="22"/>
        </w:rPr>
        <w:t>ACKNOWLEDGMENT</w:t>
      </w:r>
    </w:p>
    <w:p w:rsidR="002D6A82" w:rsidRPr="002D6A82" w:rsidRDefault="002D6A82" w:rsidP="002D6A82">
      <w:pPr>
        <w:rPr>
          <w:b/>
          <w:caps/>
          <w:sz w:val="22"/>
          <w:szCs w:val="22"/>
        </w:rPr>
      </w:pPr>
    </w:p>
    <w:p w:rsidR="00245ACD" w:rsidRDefault="00245ACD" w:rsidP="00EF096D">
      <w:pPr>
        <w:jc w:val="center"/>
        <w:rPr>
          <w:b/>
          <w:caps/>
          <w:sz w:val="20"/>
        </w:rPr>
      </w:pPr>
    </w:p>
    <w:p w:rsidR="0031431B" w:rsidRPr="002D6A82" w:rsidRDefault="00343869" w:rsidP="00245ACD">
      <w:pPr>
        <w:rPr>
          <w:b/>
          <w:caps/>
          <w:sz w:val="22"/>
          <w:szCs w:val="22"/>
        </w:rPr>
      </w:pPr>
      <w:r w:rsidRPr="002D6A82">
        <w:rPr>
          <w:b/>
          <w:caps/>
          <w:sz w:val="22"/>
          <w:szCs w:val="22"/>
        </w:rPr>
        <w:t>References</w:t>
      </w:r>
    </w:p>
    <w:p w:rsidR="0031431B" w:rsidRPr="002D6A82" w:rsidRDefault="0031431B" w:rsidP="00EF096D">
      <w:pPr>
        <w:jc w:val="both"/>
        <w:rPr>
          <w:sz w:val="22"/>
          <w:szCs w:val="22"/>
        </w:rPr>
      </w:pPr>
    </w:p>
    <w:p w:rsidR="0031431B" w:rsidRPr="002D6A82" w:rsidRDefault="002D6A82" w:rsidP="002D6A82">
      <w:pPr>
        <w:jc w:val="both"/>
        <w:rPr>
          <w:sz w:val="22"/>
          <w:szCs w:val="22"/>
          <w:lang w:eastAsia="zh-CN"/>
        </w:rPr>
      </w:pPr>
      <w:r w:rsidRPr="002D6A82">
        <w:rPr>
          <w:sz w:val="22"/>
          <w:szCs w:val="22"/>
        </w:rPr>
        <w:t>The references should be indicated this way (</w:t>
      </w:r>
      <w:proofErr w:type="spellStart"/>
      <w:r w:rsidRPr="002D6A82">
        <w:rPr>
          <w:sz w:val="22"/>
          <w:szCs w:val="22"/>
        </w:rPr>
        <w:t>Daims</w:t>
      </w:r>
      <w:proofErr w:type="spellEnd"/>
      <w:r w:rsidRPr="002D6A82">
        <w:rPr>
          <w:sz w:val="22"/>
          <w:szCs w:val="22"/>
        </w:rPr>
        <w:t xml:space="preserve">, 2001). Although "et al." is preferable in the text, in the list of references all authors should be given. </w:t>
      </w:r>
      <w:r w:rsidR="00343869" w:rsidRPr="002D6A82">
        <w:rPr>
          <w:sz w:val="22"/>
          <w:szCs w:val="22"/>
          <w:lang w:eastAsia="zh-CN"/>
        </w:rPr>
        <w:t xml:space="preserve">List and number all bibliographical references at the end of the paper. The references </w:t>
      </w:r>
      <w:r w:rsidR="00965F86" w:rsidRPr="002D6A82">
        <w:rPr>
          <w:sz w:val="22"/>
          <w:szCs w:val="22"/>
          <w:lang w:eastAsia="zh-CN"/>
        </w:rPr>
        <w:t>should</w:t>
      </w:r>
      <w:r w:rsidR="00343869" w:rsidRPr="002D6A82">
        <w:rPr>
          <w:sz w:val="22"/>
          <w:szCs w:val="22"/>
          <w:lang w:eastAsia="zh-CN"/>
        </w:rPr>
        <w:t xml:space="preserve"> be numbered in alphabetic order. </w:t>
      </w:r>
    </w:p>
    <w:p w:rsidR="00965F86" w:rsidRPr="00E0784B" w:rsidRDefault="00965F86" w:rsidP="00EF096D">
      <w:pPr>
        <w:rPr>
          <w:sz w:val="20"/>
        </w:rPr>
      </w:pPr>
    </w:p>
    <w:p w:rsidR="007A09B8" w:rsidRPr="002D6A82" w:rsidRDefault="007A09B8" w:rsidP="002D6A82">
      <w:pPr>
        <w:jc w:val="both"/>
        <w:rPr>
          <w:sz w:val="22"/>
          <w:szCs w:val="22"/>
        </w:rPr>
      </w:pPr>
      <w:r w:rsidRPr="002D6A82">
        <w:rPr>
          <w:sz w:val="22"/>
          <w:szCs w:val="22"/>
          <w:highlight w:val="yellow"/>
        </w:rPr>
        <w:t>Journal reference style:</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Zeng R. J., Lemaire R., Yuan Z. &amp; Keller J. 2004 A novel wastewater treatment process: simultaneous nitrification, denitrification and phosphorus removal. Water Science and Technology, 50(10), 163-170.</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Note that to unambiguously identify articles published in Water Science and Technology before 2008 the issue number as well as the volume number is needed.</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highlight w:val="yellow"/>
        </w:rPr>
        <w:t>Book reference styles - (</w:t>
      </w:r>
      <w:proofErr w:type="spellStart"/>
      <w:r w:rsidRPr="002D6A82">
        <w:rPr>
          <w:sz w:val="22"/>
          <w:szCs w:val="22"/>
          <w:highlight w:val="yellow"/>
        </w:rPr>
        <w:t>i</w:t>
      </w:r>
      <w:proofErr w:type="spellEnd"/>
      <w:r w:rsidRPr="002D6A82">
        <w:rPr>
          <w:sz w:val="22"/>
          <w:szCs w:val="22"/>
          <w:highlight w:val="yellow"/>
        </w:rPr>
        <w:t>) article in compilation; (ii) multi-author work; (iii) standard reference;</w:t>
      </w:r>
      <w:r w:rsidR="00E0784B" w:rsidRPr="002D6A82">
        <w:rPr>
          <w:sz w:val="22"/>
          <w:szCs w:val="22"/>
          <w:highlight w:val="yellow"/>
        </w:rPr>
        <w:t xml:space="preserve"> </w:t>
      </w:r>
      <w:r w:rsidRPr="002D6A82">
        <w:rPr>
          <w:sz w:val="22"/>
          <w:szCs w:val="22"/>
          <w:highlight w:val="yellow"/>
        </w:rPr>
        <w:t>(iv) report; (v) thesis:</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w:t>
      </w:r>
      <w:proofErr w:type="spellStart"/>
      <w:r w:rsidRPr="002D6A82">
        <w:rPr>
          <w:sz w:val="22"/>
          <w:szCs w:val="22"/>
        </w:rPr>
        <w:t>i</w:t>
      </w:r>
      <w:proofErr w:type="spellEnd"/>
      <w:r w:rsidRPr="002D6A82">
        <w:rPr>
          <w:sz w:val="22"/>
          <w:szCs w:val="22"/>
        </w:rPr>
        <w:t xml:space="preserve">) </w:t>
      </w:r>
      <w:proofErr w:type="spellStart"/>
      <w:r w:rsidRPr="002D6A82">
        <w:rPr>
          <w:sz w:val="22"/>
          <w:szCs w:val="22"/>
        </w:rPr>
        <w:t>McInerney</w:t>
      </w:r>
      <w:proofErr w:type="spellEnd"/>
      <w:r w:rsidRPr="002D6A82">
        <w:rPr>
          <w:sz w:val="22"/>
          <w:szCs w:val="22"/>
        </w:rPr>
        <w:t xml:space="preserve"> M. J. 1999 Anaerobic metabolism and its regulation. In: Biotechnology, J. Winter (ed.), 2nd </w:t>
      </w:r>
      <w:proofErr w:type="spellStart"/>
      <w:r w:rsidRPr="002D6A82">
        <w:rPr>
          <w:sz w:val="22"/>
          <w:szCs w:val="22"/>
        </w:rPr>
        <w:t>edn</w:t>
      </w:r>
      <w:proofErr w:type="spellEnd"/>
      <w:r w:rsidRPr="002D6A82">
        <w:rPr>
          <w:sz w:val="22"/>
          <w:szCs w:val="22"/>
        </w:rPr>
        <w:t xml:space="preserve">, Wiley-VCH </w:t>
      </w:r>
      <w:proofErr w:type="spellStart"/>
      <w:r w:rsidRPr="002D6A82">
        <w:rPr>
          <w:sz w:val="22"/>
          <w:szCs w:val="22"/>
        </w:rPr>
        <w:t>Verlag</w:t>
      </w:r>
      <w:proofErr w:type="spellEnd"/>
      <w:r w:rsidRPr="002D6A82">
        <w:rPr>
          <w:sz w:val="22"/>
          <w:szCs w:val="22"/>
        </w:rPr>
        <w:t xml:space="preserve">, </w:t>
      </w:r>
      <w:proofErr w:type="spellStart"/>
      <w:r w:rsidRPr="002D6A82">
        <w:rPr>
          <w:sz w:val="22"/>
          <w:szCs w:val="22"/>
        </w:rPr>
        <w:t>Weinheim</w:t>
      </w:r>
      <w:proofErr w:type="spellEnd"/>
      <w:r w:rsidRPr="002D6A82">
        <w:rPr>
          <w:sz w:val="22"/>
          <w:szCs w:val="22"/>
        </w:rPr>
        <w:t>, Germany, pp. 455-478.</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lastRenderedPageBreak/>
        <w:t xml:space="preserve">(ii) </w:t>
      </w:r>
      <w:proofErr w:type="spellStart"/>
      <w:r w:rsidRPr="002D6A82">
        <w:rPr>
          <w:sz w:val="22"/>
          <w:szCs w:val="22"/>
        </w:rPr>
        <w:t>Henze</w:t>
      </w:r>
      <w:proofErr w:type="spellEnd"/>
      <w:r w:rsidRPr="002D6A82">
        <w:rPr>
          <w:sz w:val="22"/>
          <w:szCs w:val="22"/>
        </w:rPr>
        <w:t xml:space="preserve"> M., </w:t>
      </w:r>
      <w:proofErr w:type="spellStart"/>
      <w:r w:rsidRPr="002D6A82">
        <w:rPr>
          <w:sz w:val="22"/>
          <w:szCs w:val="22"/>
        </w:rPr>
        <w:t>Harremoës</w:t>
      </w:r>
      <w:proofErr w:type="spellEnd"/>
      <w:r w:rsidRPr="002D6A82">
        <w:rPr>
          <w:sz w:val="22"/>
          <w:szCs w:val="22"/>
        </w:rPr>
        <w:t xml:space="preserve"> P., LaCour Jansen J. &amp; Arvin E. 1995 Wastewater Treatment: Biological and Chemical Processes. Springer, Heidelberg.</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 xml:space="preserve">(iii) Standard Methods for the Examination of Water and Wastewater 1998 20th </w:t>
      </w:r>
      <w:proofErr w:type="spellStart"/>
      <w:r w:rsidRPr="002D6A82">
        <w:rPr>
          <w:sz w:val="22"/>
          <w:szCs w:val="22"/>
        </w:rPr>
        <w:t>edn</w:t>
      </w:r>
      <w:proofErr w:type="spellEnd"/>
      <w:r w:rsidRPr="002D6A82">
        <w:rPr>
          <w:sz w:val="22"/>
          <w:szCs w:val="22"/>
        </w:rPr>
        <w:t>, American Public Health Association/American Water Works Association/Water Environment Federation, Washington DC, USA.</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 xml:space="preserve">(iv) </w:t>
      </w:r>
      <w:proofErr w:type="spellStart"/>
      <w:r w:rsidRPr="002D6A82">
        <w:rPr>
          <w:sz w:val="22"/>
          <w:szCs w:val="22"/>
        </w:rPr>
        <w:t>Sobsey</w:t>
      </w:r>
      <w:proofErr w:type="spellEnd"/>
      <w:r w:rsidRPr="002D6A82">
        <w:rPr>
          <w:sz w:val="22"/>
          <w:szCs w:val="22"/>
        </w:rPr>
        <w:t xml:space="preserve"> M. D. &amp; </w:t>
      </w:r>
      <w:proofErr w:type="spellStart"/>
      <w:r w:rsidRPr="002D6A82">
        <w:rPr>
          <w:sz w:val="22"/>
          <w:szCs w:val="22"/>
        </w:rPr>
        <w:t>Pfaender</w:t>
      </w:r>
      <w:proofErr w:type="spellEnd"/>
      <w:r w:rsidRPr="002D6A82">
        <w:rPr>
          <w:sz w:val="22"/>
          <w:szCs w:val="22"/>
        </w:rPr>
        <w:t xml:space="preserve"> F. K. 2002 Evaluation of the H2S method for Detection of Fecal Contamination of Drinking Water, Report WHO/SDE/WSH/02.08, Water Sanitation and Health </w:t>
      </w:r>
      <w:proofErr w:type="spellStart"/>
      <w:r w:rsidRPr="002D6A82">
        <w:rPr>
          <w:sz w:val="22"/>
          <w:szCs w:val="22"/>
        </w:rPr>
        <w:t>Programme</w:t>
      </w:r>
      <w:proofErr w:type="spellEnd"/>
      <w:r w:rsidRPr="002D6A82">
        <w:rPr>
          <w:sz w:val="22"/>
          <w:szCs w:val="22"/>
        </w:rPr>
        <w:t>, WHO, Geneva, Switzerland.</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 xml:space="preserve">(v) Bell J. 2002 Treatment of Dye Wastewaters in the Anaerobic Baffled Reactor and </w:t>
      </w:r>
      <w:proofErr w:type="spellStart"/>
      <w:r w:rsidRPr="002D6A82">
        <w:rPr>
          <w:sz w:val="22"/>
          <w:szCs w:val="22"/>
        </w:rPr>
        <w:t>Characterisation</w:t>
      </w:r>
      <w:proofErr w:type="spellEnd"/>
      <w:r w:rsidRPr="002D6A82">
        <w:rPr>
          <w:sz w:val="22"/>
          <w:szCs w:val="22"/>
        </w:rPr>
        <w:t xml:space="preserve"> of the Associated Microbial Populations. PhD thesis, Pollution Research Group, University of Natal, Durban, South Africa.</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Online references</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These should specify the full URL for the reference and give the date on which it was consulted. Please check again to confirm that the work you are citing is still accessible:</w:t>
      </w:r>
    </w:p>
    <w:p w:rsidR="007A09B8" w:rsidRPr="002D6A82" w:rsidRDefault="007A09B8" w:rsidP="002D6A82">
      <w:pPr>
        <w:jc w:val="both"/>
        <w:rPr>
          <w:sz w:val="22"/>
          <w:szCs w:val="22"/>
        </w:rPr>
      </w:pPr>
    </w:p>
    <w:p w:rsidR="007A09B8" w:rsidRPr="002D6A82" w:rsidRDefault="007A09B8" w:rsidP="002D6A82">
      <w:pPr>
        <w:jc w:val="both"/>
        <w:rPr>
          <w:sz w:val="22"/>
          <w:szCs w:val="22"/>
        </w:rPr>
      </w:pPr>
      <w:proofErr w:type="spellStart"/>
      <w:r w:rsidRPr="002D6A82">
        <w:rPr>
          <w:sz w:val="22"/>
          <w:szCs w:val="22"/>
        </w:rPr>
        <w:t>Alcock</w:t>
      </w:r>
      <w:proofErr w:type="spellEnd"/>
      <w:r w:rsidRPr="002D6A82">
        <w:rPr>
          <w:sz w:val="22"/>
          <w:szCs w:val="22"/>
        </w:rPr>
        <w:t xml:space="preserve"> S. J. &amp; Branston L. 2000 SENSPOL: Sensors for Monitoring Water Pollution from Contaminated Land, Landfills and Sediment. http://www.cranfield.ac.uk/biotech/senspol/ (accessed 22 July 2005)</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References in languages other than English</w:t>
      </w:r>
    </w:p>
    <w:p w:rsidR="007A09B8" w:rsidRPr="002D6A82" w:rsidRDefault="007A09B8" w:rsidP="002D6A82">
      <w:pPr>
        <w:jc w:val="both"/>
        <w:rPr>
          <w:sz w:val="22"/>
          <w:szCs w:val="22"/>
        </w:rPr>
      </w:pPr>
    </w:p>
    <w:p w:rsidR="007A09B8" w:rsidRPr="002D6A82" w:rsidRDefault="007A09B8" w:rsidP="002D6A82">
      <w:pPr>
        <w:jc w:val="both"/>
        <w:rPr>
          <w:sz w:val="22"/>
          <w:szCs w:val="22"/>
        </w:rPr>
      </w:pPr>
      <w:r w:rsidRPr="002D6A82">
        <w:rPr>
          <w:sz w:val="22"/>
          <w:szCs w:val="22"/>
        </w:rPr>
        <w:t>These should be accompanied by an English translation of the article title:</w:t>
      </w:r>
    </w:p>
    <w:p w:rsidR="007A09B8" w:rsidRPr="002D6A82" w:rsidRDefault="007A09B8" w:rsidP="002D6A82">
      <w:pPr>
        <w:jc w:val="both"/>
        <w:rPr>
          <w:sz w:val="22"/>
          <w:szCs w:val="22"/>
        </w:rPr>
      </w:pPr>
    </w:p>
    <w:p w:rsidR="00F74D96" w:rsidRPr="002D6A82" w:rsidRDefault="007A09B8" w:rsidP="002D6A82">
      <w:pPr>
        <w:jc w:val="both"/>
        <w:rPr>
          <w:sz w:val="22"/>
          <w:szCs w:val="22"/>
        </w:rPr>
      </w:pPr>
      <w:proofErr w:type="spellStart"/>
      <w:r w:rsidRPr="002D6A82">
        <w:rPr>
          <w:sz w:val="22"/>
          <w:szCs w:val="22"/>
        </w:rPr>
        <w:t>Barjenbruch</w:t>
      </w:r>
      <w:proofErr w:type="spellEnd"/>
      <w:r w:rsidRPr="002D6A82">
        <w:rPr>
          <w:sz w:val="22"/>
          <w:szCs w:val="22"/>
        </w:rPr>
        <w:t xml:space="preserve"> M., </w:t>
      </w:r>
      <w:proofErr w:type="spellStart"/>
      <w:r w:rsidRPr="002D6A82">
        <w:rPr>
          <w:sz w:val="22"/>
          <w:szCs w:val="22"/>
        </w:rPr>
        <w:t>Erler</w:t>
      </w:r>
      <w:proofErr w:type="spellEnd"/>
      <w:r w:rsidRPr="002D6A82">
        <w:rPr>
          <w:sz w:val="22"/>
          <w:szCs w:val="22"/>
        </w:rPr>
        <w:t xml:space="preserve"> C &amp; Steinke M. 2003 </w:t>
      </w:r>
      <w:proofErr w:type="spellStart"/>
      <w:r w:rsidRPr="002D6A82">
        <w:rPr>
          <w:sz w:val="22"/>
          <w:szCs w:val="22"/>
        </w:rPr>
        <w:t>Untersuchungen</w:t>
      </w:r>
      <w:proofErr w:type="spellEnd"/>
      <w:r w:rsidRPr="002D6A82">
        <w:rPr>
          <w:sz w:val="22"/>
          <w:szCs w:val="22"/>
        </w:rPr>
        <w:t xml:space="preserve"> an </w:t>
      </w:r>
      <w:proofErr w:type="spellStart"/>
      <w:r w:rsidRPr="002D6A82">
        <w:rPr>
          <w:sz w:val="22"/>
          <w:szCs w:val="22"/>
        </w:rPr>
        <w:t>Abwasserteichanlagen</w:t>
      </w:r>
      <w:proofErr w:type="spellEnd"/>
      <w:r w:rsidRPr="002D6A82">
        <w:rPr>
          <w:sz w:val="22"/>
          <w:szCs w:val="22"/>
        </w:rPr>
        <w:t xml:space="preserve"> in Sachsen-Anhalt </w:t>
      </w:r>
      <w:proofErr w:type="spellStart"/>
      <w:r w:rsidRPr="002D6A82">
        <w:rPr>
          <w:sz w:val="22"/>
          <w:szCs w:val="22"/>
        </w:rPr>
        <w:t>im</w:t>
      </w:r>
      <w:proofErr w:type="spellEnd"/>
      <w:r w:rsidRPr="002D6A82">
        <w:rPr>
          <w:sz w:val="22"/>
          <w:szCs w:val="22"/>
        </w:rPr>
        <w:t xml:space="preserve"> </w:t>
      </w:r>
      <w:proofErr w:type="spellStart"/>
      <w:r w:rsidRPr="002D6A82">
        <w:rPr>
          <w:sz w:val="22"/>
          <w:szCs w:val="22"/>
        </w:rPr>
        <w:t>Jahr</w:t>
      </w:r>
      <w:proofErr w:type="spellEnd"/>
      <w:r w:rsidRPr="002D6A82">
        <w:rPr>
          <w:sz w:val="22"/>
          <w:szCs w:val="22"/>
        </w:rPr>
        <w:t xml:space="preserve"> 2003 (Investigation on wastewater lagoons in Saxony-Anhalt in 2003), Report for the Environment Ministry of Saxony-Anhalt, Magdeburg, Germany</w:t>
      </w:r>
    </w:p>
    <w:p w:rsidR="00D01E4D" w:rsidRPr="002D6A82" w:rsidRDefault="00D01E4D" w:rsidP="002D6A82">
      <w:pPr>
        <w:jc w:val="both"/>
        <w:rPr>
          <w:sz w:val="22"/>
          <w:szCs w:val="22"/>
        </w:rPr>
      </w:pPr>
    </w:p>
    <w:p w:rsidR="00343869" w:rsidRPr="00E0784B" w:rsidRDefault="00F74D96" w:rsidP="002D6A82">
      <w:pPr>
        <w:jc w:val="both"/>
        <w:rPr>
          <w:sz w:val="22"/>
          <w:szCs w:val="22"/>
        </w:rPr>
      </w:pPr>
      <w:r w:rsidRPr="002D6A82">
        <w:rPr>
          <w:sz w:val="22"/>
          <w:szCs w:val="22"/>
        </w:rPr>
        <w:t xml:space="preserve">Please refer to </w:t>
      </w:r>
      <w:hyperlink r:id="rId14" w:history="1">
        <w:r w:rsidR="00E0784B" w:rsidRPr="002D6A82">
          <w:rPr>
            <w:rStyle w:val="Hyperlink"/>
            <w:sz w:val="22"/>
            <w:szCs w:val="22"/>
          </w:rPr>
          <w:t>https://iwaponline.com/jwcc/pages/Instructions_for_authors</w:t>
        </w:r>
      </w:hyperlink>
      <w:r w:rsidRPr="00E0784B">
        <w:rPr>
          <w:sz w:val="22"/>
          <w:szCs w:val="22"/>
        </w:rPr>
        <w:t xml:space="preserve"> for other reference</w:t>
      </w:r>
      <w:r w:rsidR="002D6A82">
        <w:rPr>
          <w:sz w:val="22"/>
          <w:szCs w:val="22"/>
        </w:rPr>
        <w:t>.</w:t>
      </w:r>
    </w:p>
    <w:sectPr w:rsidR="00343869" w:rsidRPr="00E0784B" w:rsidSect="002D6A82">
      <w:headerReference w:type="default" r:id="rId15"/>
      <w:headerReference w:type="first" r:id="rId16"/>
      <w:pgSz w:w="11906" w:h="16838" w:code="9"/>
      <w:pgMar w:top="1985" w:right="1080" w:bottom="1411" w:left="1080" w:header="0" w:footer="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10D" w:rsidRDefault="00DC110D" w:rsidP="008A2D05">
      <w:r>
        <w:separator/>
      </w:r>
    </w:p>
  </w:endnote>
  <w:endnote w:type="continuationSeparator" w:id="0">
    <w:p w:rsidR="00DC110D" w:rsidRDefault="00DC110D" w:rsidP="008A2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dvPSTim">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10D" w:rsidRDefault="00DC110D" w:rsidP="008A2D05">
      <w:r>
        <w:separator/>
      </w:r>
    </w:p>
  </w:footnote>
  <w:footnote w:type="continuationSeparator" w:id="0">
    <w:p w:rsidR="00DC110D" w:rsidRDefault="00DC110D" w:rsidP="008A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E0" w:rsidRDefault="00A777E0">
    <w:pPr>
      <w:pStyle w:val="Header"/>
    </w:pPr>
  </w:p>
  <w:p w:rsidR="00A777E0" w:rsidRDefault="00A777E0" w:rsidP="00A777E0">
    <w:pPr>
      <w:pStyle w:val="Header"/>
      <w:tabs>
        <w:tab w:val="left" w:pos="227"/>
        <w:tab w:val="left" w:pos="3100"/>
      </w:tabs>
      <w:jc w:val="right"/>
    </w:pPr>
    <w:r>
      <w:rPr>
        <w:noProof/>
      </w:rPr>
      <w:drawing>
        <wp:anchor distT="0" distB="0" distL="114300" distR="114300" simplePos="0" relativeHeight="251657216" behindDoc="1" locked="0" layoutInCell="1" allowOverlap="1">
          <wp:simplePos x="0" y="0"/>
          <wp:positionH relativeFrom="column">
            <wp:posOffset>85725</wp:posOffset>
          </wp:positionH>
          <wp:positionV relativeFrom="paragraph">
            <wp:posOffset>120015</wp:posOffset>
          </wp:positionV>
          <wp:extent cx="1631315" cy="400050"/>
          <wp:effectExtent l="19050" t="0" r="6985" b="0"/>
          <wp:wrapTight wrapText="bothSides">
            <wp:wrapPolygon edited="0">
              <wp:start x="757" y="0"/>
              <wp:lineTo x="-252" y="5143"/>
              <wp:lineTo x="-252" y="16457"/>
              <wp:lineTo x="757" y="20571"/>
              <wp:lineTo x="1009" y="20571"/>
              <wp:lineTo x="4036" y="20571"/>
              <wp:lineTo x="6306" y="20571"/>
              <wp:lineTo x="21692" y="17486"/>
              <wp:lineTo x="21692" y="5143"/>
              <wp:lineTo x="19675" y="4114"/>
              <wp:lineTo x="3784" y="0"/>
              <wp:lineTo x="75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1315" cy="400050"/>
                  </a:xfrm>
                  <a:prstGeom prst="rect">
                    <a:avLst/>
                  </a:prstGeom>
                </pic:spPr>
              </pic:pic>
            </a:graphicData>
          </a:graphic>
        </wp:anchor>
      </w:drawing>
    </w:r>
    <w:r>
      <w:tab/>
    </w:r>
  </w:p>
  <w:p w:rsidR="00A777E0" w:rsidRPr="00007F81" w:rsidRDefault="00A777E0" w:rsidP="00A777E0">
    <w:pPr>
      <w:pStyle w:val="Header"/>
      <w:tabs>
        <w:tab w:val="left" w:pos="227"/>
        <w:tab w:val="left" w:pos="3100"/>
      </w:tabs>
      <w:jc w:val="right"/>
      <w:rPr>
        <w:rFonts w:asciiTheme="majorHAnsi" w:hAnsiTheme="majorHAnsi" w:cstheme="majorHAnsi"/>
        <w:b/>
        <w:color w:val="2E74B5" w:themeColor="accent1" w:themeShade="BF"/>
      </w:rPr>
    </w:pPr>
    <w:r>
      <w:tab/>
    </w:r>
    <w:r>
      <w:tab/>
    </w:r>
  </w:p>
  <w:p w:rsidR="00F74D96" w:rsidRDefault="00F74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E0" w:rsidRDefault="00A777E0">
    <w:pPr>
      <w:pStyle w:val="Header"/>
    </w:pPr>
  </w:p>
  <w:p w:rsidR="00A777E0" w:rsidRDefault="00A777E0">
    <w:pPr>
      <w:pStyle w:val="Header"/>
      <w:rPr>
        <w:rFonts w:asciiTheme="majorHAnsi" w:hAnsiTheme="majorHAnsi" w:cstheme="majorHAnsi"/>
        <w:b/>
        <w:color w:val="2E74B5" w:themeColor="accent1" w:themeShade="BF"/>
      </w:rPr>
    </w:pPr>
    <w:r>
      <w:rPr>
        <w:rFonts w:asciiTheme="majorHAnsi" w:hAnsiTheme="majorHAnsi" w:cstheme="majorHAnsi"/>
        <w:b/>
        <w:noProof/>
        <w:color w:val="2E74B5" w:themeColor="accent1" w:themeShade="BF"/>
      </w:rPr>
      <w:drawing>
        <wp:anchor distT="0" distB="0" distL="114300" distR="114300" simplePos="0" relativeHeight="251663360" behindDoc="1" locked="0" layoutInCell="1" allowOverlap="1">
          <wp:simplePos x="0" y="0"/>
          <wp:positionH relativeFrom="column">
            <wp:posOffset>161925</wp:posOffset>
          </wp:positionH>
          <wp:positionV relativeFrom="paragraph">
            <wp:posOffset>91440</wp:posOffset>
          </wp:positionV>
          <wp:extent cx="1631315" cy="400050"/>
          <wp:effectExtent l="19050" t="0" r="6985" b="0"/>
          <wp:wrapTight wrapText="bothSides">
            <wp:wrapPolygon edited="0">
              <wp:start x="757" y="0"/>
              <wp:lineTo x="-252" y="5143"/>
              <wp:lineTo x="-252" y="16457"/>
              <wp:lineTo x="757" y="20571"/>
              <wp:lineTo x="1009" y="20571"/>
              <wp:lineTo x="4036" y="20571"/>
              <wp:lineTo x="6306" y="20571"/>
              <wp:lineTo x="21692" y="17486"/>
              <wp:lineTo x="21692" y="5143"/>
              <wp:lineTo x="19675" y="4114"/>
              <wp:lineTo x="3784" y="0"/>
              <wp:lineTo x="75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1315" cy="400050"/>
                  </a:xfrm>
                  <a:prstGeom prst="rect">
                    <a:avLst/>
                  </a:prstGeom>
                </pic:spPr>
              </pic:pic>
            </a:graphicData>
          </a:graphic>
        </wp:anchor>
      </w:drawing>
    </w:r>
    <w:r>
      <w:rPr>
        <w:rFonts w:asciiTheme="majorHAnsi" w:hAnsiTheme="majorHAnsi" w:cstheme="majorHAnsi"/>
        <w:b/>
        <w:color w:val="2E74B5" w:themeColor="accent1" w:themeShade="BF"/>
      </w:rPr>
      <w:tab/>
    </w:r>
    <w:r>
      <w:rPr>
        <w:rFonts w:asciiTheme="majorHAnsi" w:hAnsiTheme="majorHAnsi" w:cstheme="majorHAnsi"/>
        <w:b/>
        <w:color w:val="2E74B5" w:themeColor="accent1" w:themeShade="BF"/>
      </w:rPr>
      <w:tab/>
    </w:r>
  </w:p>
  <w:p w:rsidR="00D01E4D" w:rsidRDefault="00A777E0" w:rsidP="00D01E4D">
    <w:pPr>
      <w:pStyle w:val="Header"/>
      <w:jc w:val="right"/>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ab/>
    </w:r>
  </w:p>
  <w:p w:rsidR="00D01E4D" w:rsidRDefault="00D01E4D" w:rsidP="00D01E4D">
    <w:pPr>
      <w:pStyle w:val="Header"/>
      <w:jc w:val="right"/>
      <w:rPr>
        <w:rFonts w:asciiTheme="majorHAnsi" w:hAnsiTheme="majorHAnsi" w:cstheme="majorHAnsi"/>
        <w:b/>
        <w:color w:val="2E74B5" w:themeColor="accent1" w:themeShade="BF"/>
      </w:rPr>
    </w:pPr>
  </w:p>
  <w:p w:rsidR="00A777E0" w:rsidRPr="00D01E4D" w:rsidRDefault="00D01E4D" w:rsidP="00D01E4D">
    <w:pPr>
      <w:pStyle w:val="Header"/>
      <w:jc w:val="right"/>
      <w:rPr>
        <w:sz w:val="22"/>
        <w:szCs w:val="22"/>
      </w:rPr>
    </w:pPr>
    <w:r w:rsidRPr="00D01E4D">
      <w:rPr>
        <w:rFonts w:asciiTheme="majorHAnsi" w:hAnsiTheme="majorHAnsi" w:cstheme="majorHAnsi"/>
        <w:b/>
        <w:color w:val="2E74B5" w:themeColor="accent1" w:themeShade="BF"/>
        <w:sz w:val="22"/>
        <w:szCs w:val="22"/>
      </w:rPr>
      <w:t>International Symposium "Water Resources Management: New Perspectives and Innovative Practices"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8DB"/>
    <w:multiLevelType w:val="multilevel"/>
    <w:tmpl w:val="CD2452F2"/>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58697A"/>
    <w:multiLevelType w:val="multilevel"/>
    <w:tmpl w:val="9236AFF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120C04C0"/>
    <w:multiLevelType w:val="hybridMultilevel"/>
    <w:tmpl w:val="EEB0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694E8E"/>
    <w:multiLevelType w:val="multilevel"/>
    <w:tmpl w:val="B8DE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DA1CE7"/>
    <w:multiLevelType w:val="multilevel"/>
    <w:tmpl w:val="FA80C90E"/>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13B009E"/>
    <w:multiLevelType w:val="hybridMultilevel"/>
    <w:tmpl w:val="B27A6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5F3447"/>
    <w:multiLevelType w:val="multilevel"/>
    <w:tmpl w:val="66D0A9CC"/>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7D84192"/>
    <w:multiLevelType w:val="hybridMultilevel"/>
    <w:tmpl w:val="8C9C9E0C"/>
    <w:lvl w:ilvl="0" w:tplc="D0B2B94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250A75"/>
    <w:multiLevelType w:val="multilevel"/>
    <w:tmpl w:val="9670BE4A"/>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A01576C"/>
    <w:multiLevelType w:val="multilevel"/>
    <w:tmpl w:val="061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A32442"/>
    <w:multiLevelType w:val="hybridMultilevel"/>
    <w:tmpl w:val="B8341D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B6C2979"/>
    <w:multiLevelType w:val="multilevel"/>
    <w:tmpl w:val="80DC1132"/>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E58447E"/>
    <w:multiLevelType w:val="multilevel"/>
    <w:tmpl w:val="D3504A56"/>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3662C89"/>
    <w:multiLevelType w:val="multilevel"/>
    <w:tmpl w:val="72DAA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6A2EAF"/>
    <w:multiLevelType w:val="multilevel"/>
    <w:tmpl w:val="602CD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567335CA"/>
    <w:multiLevelType w:val="multilevel"/>
    <w:tmpl w:val="78CCC5F2"/>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C2A0F3B"/>
    <w:multiLevelType w:val="multilevel"/>
    <w:tmpl w:val="0EEA6D54"/>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D3E609B"/>
    <w:multiLevelType w:val="multilevel"/>
    <w:tmpl w:val="D8F00224"/>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709560F"/>
    <w:multiLevelType w:val="multilevel"/>
    <w:tmpl w:val="9A509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88266D0"/>
    <w:multiLevelType w:val="multilevel"/>
    <w:tmpl w:val="FCAA9488"/>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BB764A9"/>
    <w:multiLevelType w:val="multilevel"/>
    <w:tmpl w:val="EDD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C71855"/>
    <w:multiLevelType w:val="hybridMultilevel"/>
    <w:tmpl w:val="45843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1"/>
  </w:num>
  <w:num w:numId="5">
    <w:abstractNumId w:val="19"/>
  </w:num>
  <w:num w:numId="6">
    <w:abstractNumId w:val="17"/>
  </w:num>
  <w:num w:numId="7">
    <w:abstractNumId w:val="12"/>
  </w:num>
  <w:num w:numId="8">
    <w:abstractNumId w:val="4"/>
  </w:num>
  <w:num w:numId="9">
    <w:abstractNumId w:val="15"/>
  </w:num>
  <w:num w:numId="10">
    <w:abstractNumId w:val="6"/>
  </w:num>
  <w:num w:numId="11">
    <w:abstractNumId w:val="13"/>
  </w:num>
  <w:num w:numId="12">
    <w:abstractNumId w:val="1"/>
  </w:num>
  <w:num w:numId="13">
    <w:abstractNumId w:val="18"/>
  </w:num>
  <w:num w:numId="14">
    <w:abstractNumId w:val="14"/>
  </w:num>
  <w:num w:numId="15">
    <w:abstractNumId w:val="7"/>
  </w:num>
  <w:num w:numId="16">
    <w:abstractNumId w:val="2"/>
  </w:num>
  <w:num w:numId="17">
    <w:abstractNumId w:val="5"/>
  </w:num>
  <w:num w:numId="18">
    <w:abstractNumId w:val="21"/>
  </w:num>
  <w:num w:numId="19">
    <w:abstractNumId w:val="10"/>
  </w:num>
  <w:num w:numId="20">
    <w:abstractNumId w:val="3"/>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A2MTQysjA3M7EwMTNX0lEKTi0uzszPAykwqgUA9imIAywAAAA="/>
  </w:docVars>
  <w:rsids>
    <w:rsidRoot w:val="0031431B"/>
    <w:rsid w:val="00003B54"/>
    <w:rsid w:val="0005284B"/>
    <w:rsid w:val="0008086F"/>
    <w:rsid w:val="000B1798"/>
    <w:rsid w:val="001270B1"/>
    <w:rsid w:val="00170C79"/>
    <w:rsid w:val="0017563D"/>
    <w:rsid w:val="001C585C"/>
    <w:rsid w:val="001D6059"/>
    <w:rsid w:val="00221637"/>
    <w:rsid w:val="00245ACD"/>
    <w:rsid w:val="002C51FD"/>
    <w:rsid w:val="002D6A82"/>
    <w:rsid w:val="002F5513"/>
    <w:rsid w:val="0031431B"/>
    <w:rsid w:val="00322C54"/>
    <w:rsid w:val="00331DA0"/>
    <w:rsid w:val="00343869"/>
    <w:rsid w:val="00393A19"/>
    <w:rsid w:val="00506145"/>
    <w:rsid w:val="00532A36"/>
    <w:rsid w:val="00560C4D"/>
    <w:rsid w:val="005B00A3"/>
    <w:rsid w:val="005B7A67"/>
    <w:rsid w:val="005E4D65"/>
    <w:rsid w:val="005F6E31"/>
    <w:rsid w:val="00640710"/>
    <w:rsid w:val="006C599A"/>
    <w:rsid w:val="007A09B8"/>
    <w:rsid w:val="007C1D5E"/>
    <w:rsid w:val="008636FE"/>
    <w:rsid w:val="008A2D05"/>
    <w:rsid w:val="00953194"/>
    <w:rsid w:val="00965F86"/>
    <w:rsid w:val="0096663D"/>
    <w:rsid w:val="009909EE"/>
    <w:rsid w:val="009F6CBB"/>
    <w:rsid w:val="00A31140"/>
    <w:rsid w:val="00A712C9"/>
    <w:rsid w:val="00A777E0"/>
    <w:rsid w:val="00B0218D"/>
    <w:rsid w:val="00C122EE"/>
    <w:rsid w:val="00CB147B"/>
    <w:rsid w:val="00CF5871"/>
    <w:rsid w:val="00D01E4D"/>
    <w:rsid w:val="00DC110D"/>
    <w:rsid w:val="00DE77D0"/>
    <w:rsid w:val="00DF5796"/>
    <w:rsid w:val="00E0784B"/>
    <w:rsid w:val="00E13649"/>
    <w:rsid w:val="00EC5388"/>
    <w:rsid w:val="00EF096D"/>
    <w:rsid w:val="00EF0DBA"/>
    <w:rsid w:val="00F00B74"/>
    <w:rsid w:val="00F25A44"/>
    <w:rsid w:val="00F67E62"/>
    <w:rsid w:val="00F74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40"/>
    <w:pPr>
      <w:suppressAutoHyphens/>
    </w:pPr>
    <w:rPr>
      <w:sz w:val="24"/>
      <w:lang w:val="en-US" w:eastAsia="en-US"/>
    </w:rPr>
  </w:style>
  <w:style w:type="paragraph" w:styleId="Heading1">
    <w:name w:val="heading 1"/>
    <w:basedOn w:val="Normal"/>
    <w:next w:val="Normal"/>
    <w:qFormat/>
    <w:rsid w:val="00A31140"/>
    <w:pPr>
      <w:keepNext/>
      <w:spacing w:before="60"/>
      <w:outlineLvl w:val="0"/>
    </w:pPr>
    <w:rPr>
      <w:rFonts w:ascii="Britannic Bold" w:hAnsi="Britannic Bold"/>
    </w:rPr>
  </w:style>
  <w:style w:type="paragraph" w:styleId="Heading2">
    <w:name w:val="heading 2"/>
    <w:basedOn w:val="Normal"/>
    <w:next w:val="Normal"/>
    <w:qFormat/>
    <w:rsid w:val="00A31140"/>
    <w:pPr>
      <w:keepNext/>
      <w:tabs>
        <w:tab w:val="left" w:pos="1440"/>
      </w:tabs>
      <w:spacing w:before="40"/>
      <w:ind w:firstLine="360"/>
      <w:outlineLvl w:val="1"/>
    </w:pPr>
    <w:rPr>
      <w:sz w:val="22"/>
    </w:rPr>
  </w:style>
  <w:style w:type="paragraph" w:styleId="Heading3">
    <w:name w:val="heading 3"/>
    <w:basedOn w:val="Normal"/>
    <w:next w:val="Normal"/>
    <w:qFormat/>
    <w:rsid w:val="00A31140"/>
    <w:pPr>
      <w:keepNext/>
      <w:jc w:val="center"/>
      <w:outlineLvl w:val="2"/>
    </w:pPr>
    <w:rPr>
      <w:b/>
      <w:sz w:val="28"/>
    </w:rPr>
  </w:style>
  <w:style w:type="paragraph" w:styleId="Heading4">
    <w:name w:val="heading 4"/>
    <w:basedOn w:val="Normal"/>
    <w:next w:val="Normal"/>
    <w:qFormat/>
    <w:rsid w:val="00A31140"/>
    <w:pPr>
      <w:keepNext/>
      <w:jc w:val="center"/>
      <w:outlineLvl w:val="3"/>
    </w:pPr>
    <w:rPr>
      <w:b/>
      <w:caps/>
    </w:rPr>
  </w:style>
  <w:style w:type="paragraph" w:styleId="Heading5">
    <w:name w:val="heading 5"/>
    <w:basedOn w:val="Normal"/>
    <w:next w:val="Normal"/>
    <w:qFormat/>
    <w:rsid w:val="00A31140"/>
    <w:pPr>
      <w:spacing w:before="240" w:after="60"/>
      <w:outlineLvl w:val="4"/>
    </w:pPr>
    <w:rPr>
      <w:b/>
      <w:bCs/>
      <w:i/>
      <w:iCs/>
      <w:sz w:val="26"/>
      <w:szCs w:val="26"/>
    </w:rPr>
  </w:style>
  <w:style w:type="paragraph" w:styleId="Heading6">
    <w:name w:val="heading 6"/>
    <w:basedOn w:val="Normal"/>
    <w:next w:val="Normal"/>
    <w:qFormat/>
    <w:rsid w:val="00A31140"/>
    <w:pPr>
      <w:spacing w:before="240" w:after="60"/>
      <w:outlineLvl w:val="5"/>
    </w:pPr>
    <w:rPr>
      <w:b/>
      <w:bCs/>
      <w:sz w:val="22"/>
      <w:szCs w:val="22"/>
    </w:rPr>
  </w:style>
  <w:style w:type="paragraph" w:styleId="Heading7">
    <w:name w:val="heading 7"/>
    <w:basedOn w:val="Normal"/>
    <w:next w:val="Normal"/>
    <w:qFormat/>
    <w:rsid w:val="00A31140"/>
    <w:pPr>
      <w:spacing w:before="240" w:after="60"/>
      <w:outlineLvl w:val="6"/>
    </w:pPr>
    <w:rPr>
      <w:szCs w:val="24"/>
    </w:rPr>
  </w:style>
  <w:style w:type="paragraph" w:styleId="Heading8">
    <w:name w:val="heading 8"/>
    <w:basedOn w:val="Normal"/>
    <w:next w:val="Normal"/>
    <w:qFormat/>
    <w:rsid w:val="00A31140"/>
    <w:pPr>
      <w:spacing w:before="240" w:after="60"/>
      <w:outlineLvl w:val="7"/>
    </w:pPr>
    <w:rPr>
      <w:i/>
      <w:iCs/>
      <w:szCs w:val="24"/>
    </w:rPr>
  </w:style>
  <w:style w:type="paragraph" w:styleId="Heading9">
    <w:name w:val="heading 9"/>
    <w:basedOn w:val="Normal"/>
    <w:next w:val="Normal"/>
    <w:qFormat/>
    <w:rsid w:val="00A311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rsid w:val="00A31140"/>
    <w:rPr>
      <w:color w:val="0000FF"/>
      <w:u w:val="single"/>
    </w:rPr>
  </w:style>
  <w:style w:type="character" w:styleId="FollowedHyperlink">
    <w:name w:val="FollowedHyperlink"/>
    <w:semiHidden/>
    <w:rsid w:val="00A31140"/>
    <w:rPr>
      <w:color w:val="800080"/>
      <w:u w:val="single"/>
    </w:rPr>
  </w:style>
  <w:style w:type="character" w:customStyle="1" w:styleId="ListLabel1">
    <w:name w:val="ListLabel 1"/>
    <w:rsid w:val="00A31140"/>
    <w:rPr>
      <w:rFonts w:cs="Courier New"/>
    </w:rPr>
  </w:style>
  <w:style w:type="paragraph" w:customStyle="1" w:styleId="Heading">
    <w:name w:val="Heading"/>
    <w:basedOn w:val="Normal"/>
    <w:next w:val="TextBody"/>
    <w:rsid w:val="00A31140"/>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rsid w:val="00A31140"/>
    <w:pPr>
      <w:spacing w:line="288" w:lineRule="auto"/>
      <w:jc w:val="center"/>
    </w:pPr>
    <w:rPr>
      <w:b/>
      <w:caps/>
    </w:rPr>
  </w:style>
  <w:style w:type="paragraph" w:styleId="List">
    <w:name w:val="List"/>
    <w:basedOn w:val="Normal"/>
    <w:semiHidden/>
    <w:rsid w:val="00A31140"/>
    <w:pPr>
      <w:ind w:left="360" w:hanging="360"/>
    </w:pPr>
    <w:rPr>
      <w:rFonts w:cs="FreeSans"/>
    </w:rPr>
  </w:style>
  <w:style w:type="paragraph" w:styleId="Caption">
    <w:name w:val="caption"/>
    <w:basedOn w:val="Normal"/>
    <w:next w:val="Normal"/>
    <w:qFormat/>
    <w:rsid w:val="00A31140"/>
    <w:pPr>
      <w:spacing w:before="120" w:after="120"/>
    </w:pPr>
    <w:rPr>
      <w:b/>
      <w:bCs/>
      <w:sz w:val="20"/>
    </w:rPr>
  </w:style>
  <w:style w:type="paragraph" w:customStyle="1" w:styleId="Index">
    <w:name w:val="Index"/>
    <w:basedOn w:val="Normal"/>
    <w:rsid w:val="00A31140"/>
    <w:pPr>
      <w:suppressLineNumbers/>
    </w:pPr>
    <w:rPr>
      <w:rFonts w:cs="FreeSans"/>
    </w:rPr>
  </w:style>
  <w:style w:type="paragraph" w:customStyle="1" w:styleId="ai1">
    <w:name w:val="ai1"/>
    <w:basedOn w:val="Normal"/>
    <w:rsid w:val="00A31140"/>
    <w:pPr>
      <w:tabs>
        <w:tab w:val="right" w:leader="dot" w:pos="3960"/>
      </w:tabs>
    </w:pPr>
  </w:style>
  <w:style w:type="paragraph" w:customStyle="1" w:styleId="ai2">
    <w:name w:val="ai2"/>
    <w:basedOn w:val="Normal"/>
    <w:rsid w:val="00A31140"/>
    <w:pPr>
      <w:tabs>
        <w:tab w:val="right" w:leader="dot" w:pos="3960"/>
      </w:tabs>
    </w:pPr>
  </w:style>
  <w:style w:type="paragraph" w:customStyle="1" w:styleId="ArticleTitle">
    <w:name w:val="Article Title"/>
    <w:basedOn w:val="Normal"/>
    <w:rsid w:val="00A31140"/>
    <w:pPr>
      <w:spacing w:before="60"/>
      <w:ind w:left="360"/>
    </w:pPr>
    <w:rPr>
      <w:sz w:val="21"/>
    </w:rPr>
  </w:style>
  <w:style w:type="paragraph" w:customStyle="1" w:styleId="Author">
    <w:name w:val="Author"/>
    <w:basedOn w:val="Normal"/>
    <w:rsid w:val="00A31140"/>
    <w:pPr>
      <w:tabs>
        <w:tab w:val="right" w:leader="dot" w:pos="9360"/>
      </w:tabs>
      <w:ind w:firstLine="720"/>
    </w:pPr>
    <w:rPr>
      <w:i/>
      <w:sz w:val="21"/>
    </w:rPr>
  </w:style>
  <w:style w:type="paragraph" w:styleId="Header">
    <w:name w:val="header"/>
    <w:basedOn w:val="Normal"/>
    <w:link w:val="HeaderChar"/>
    <w:uiPriority w:val="99"/>
    <w:rsid w:val="00A31140"/>
    <w:pPr>
      <w:tabs>
        <w:tab w:val="center" w:pos="4320"/>
        <w:tab w:val="right" w:pos="8640"/>
      </w:tabs>
    </w:pPr>
  </w:style>
  <w:style w:type="paragraph" w:customStyle="1" w:styleId="PageNumber1">
    <w:name w:val="Page Number1"/>
    <w:basedOn w:val="Normal"/>
    <w:rsid w:val="00A31140"/>
    <w:pPr>
      <w:jc w:val="center"/>
    </w:pPr>
    <w:rPr>
      <w:rFonts w:ascii="Times" w:hAnsi="Times"/>
    </w:rPr>
  </w:style>
  <w:style w:type="paragraph" w:styleId="Title">
    <w:name w:val="Title"/>
    <w:basedOn w:val="Normal"/>
    <w:qFormat/>
    <w:rsid w:val="00A31140"/>
    <w:pPr>
      <w:jc w:val="center"/>
    </w:pPr>
    <w:rPr>
      <w:rFonts w:ascii="Britannic Bold" w:hAnsi="Britannic Bold"/>
      <w:b/>
      <w:sz w:val="36"/>
    </w:rPr>
  </w:style>
  <w:style w:type="paragraph" w:customStyle="1" w:styleId="TextBodyIndent">
    <w:name w:val="Text Body Indent"/>
    <w:basedOn w:val="Normal"/>
    <w:semiHidden/>
    <w:rsid w:val="00A31140"/>
    <w:pPr>
      <w:ind w:firstLine="245"/>
      <w:jc w:val="both"/>
    </w:pPr>
    <w:rPr>
      <w:i/>
      <w:sz w:val="20"/>
    </w:rPr>
  </w:style>
  <w:style w:type="paragraph" w:styleId="BodyTextIndent2">
    <w:name w:val="Body Text Indent 2"/>
    <w:basedOn w:val="Normal"/>
    <w:semiHidden/>
    <w:rsid w:val="00A31140"/>
    <w:pPr>
      <w:ind w:firstLine="245"/>
      <w:jc w:val="both"/>
    </w:pPr>
    <w:rPr>
      <w:sz w:val="20"/>
    </w:rPr>
  </w:style>
  <w:style w:type="paragraph" w:styleId="BodyTextIndent3">
    <w:name w:val="Body Text Indent 3"/>
    <w:basedOn w:val="Normal"/>
    <w:semiHidden/>
    <w:rsid w:val="00A31140"/>
    <w:pPr>
      <w:ind w:firstLine="270"/>
      <w:jc w:val="both"/>
    </w:pPr>
    <w:rPr>
      <w:sz w:val="20"/>
    </w:rPr>
  </w:style>
  <w:style w:type="paragraph" w:styleId="BlockText">
    <w:name w:val="Block Text"/>
    <w:basedOn w:val="Normal"/>
    <w:semiHidden/>
    <w:rsid w:val="00A31140"/>
    <w:pPr>
      <w:spacing w:after="120"/>
      <w:ind w:left="1440" w:right="1440"/>
    </w:pPr>
  </w:style>
  <w:style w:type="paragraph" w:styleId="BodyText2">
    <w:name w:val="Body Text 2"/>
    <w:basedOn w:val="Normal"/>
    <w:semiHidden/>
    <w:rsid w:val="00A31140"/>
    <w:pPr>
      <w:spacing w:after="120" w:line="480" w:lineRule="auto"/>
    </w:pPr>
  </w:style>
  <w:style w:type="paragraph" w:styleId="BodyText3">
    <w:name w:val="Body Text 3"/>
    <w:basedOn w:val="Normal"/>
    <w:semiHidden/>
    <w:rsid w:val="00A31140"/>
    <w:pPr>
      <w:spacing w:after="120"/>
    </w:pPr>
    <w:rPr>
      <w:sz w:val="16"/>
      <w:szCs w:val="16"/>
    </w:rPr>
  </w:style>
  <w:style w:type="paragraph" w:styleId="BodyTextIndent">
    <w:name w:val="Body Text Indent"/>
    <w:basedOn w:val="TextBody"/>
    <w:semiHidden/>
    <w:rsid w:val="00A31140"/>
    <w:pPr>
      <w:spacing w:after="120"/>
      <w:ind w:firstLine="210"/>
      <w:jc w:val="left"/>
    </w:pPr>
    <w:rPr>
      <w:b w:val="0"/>
      <w:caps w:val="0"/>
    </w:rPr>
  </w:style>
  <w:style w:type="paragraph" w:styleId="BodyTextFirstIndent2">
    <w:name w:val="Body Text First Indent 2"/>
    <w:basedOn w:val="TextBodyIndent"/>
    <w:semiHidden/>
    <w:rsid w:val="00A31140"/>
    <w:pPr>
      <w:spacing w:after="120"/>
      <w:ind w:left="360" w:firstLine="210"/>
      <w:jc w:val="left"/>
    </w:pPr>
    <w:rPr>
      <w:i w:val="0"/>
      <w:sz w:val="24"/>
    </w:rPr>
  </w:style>
  <w:style w:type="paragraph" w:styleId="Closing">
    <w:name w:val="Closing"/>
    <w:basedOn w:val="Normal"/>
    <w:semiHidden/>
    <w:rsid w:val="00A31140"/>
    <w:pPr>
      <w:ind w:left="4320"/>
    </w:pPr>
  </w:style>
  <w:style w:type="paragraph" w:styleId="CommentText">
    <w:name w:val="annotation text"/>
    <w:basedOn w:val="Normal"/>
    <w:link w:val="CommentTextChar"/>
    <w:semiHidden/>
    <w:rsid w:val="00A31140"/>
    <w:rPr>
      <w:sz w:val="20"/>
    </w:rPr>
  </w:style>
  <w:style w:type="paragraph" w:styleId="Date">
    <w:name w:val="Date"/>
    <w:basedOn w:val="Normal"/>
    <w:next w:val="Normal"/>
    <w:semiHidden/>
    <w:rsid w:val="00A31140"/>
  </w:style>
  <w:style w:type="paragraph" w:styleId="DocumentMap">
    <w:name w:val="Document Map"/>
    <w:basedOn w:val="Normal"/>
    <w:semiHidden/>
    <w:rsid w:val="00A31140"/>
    <w:pPr>
      <w:shd w:val="clear" w:color="auto" w:fill="000080"/>
    </w:pPr>
    <w:rPr>
      <w:rFonts w:ascii="Tahoma" w:hAnsi="Tahoma" w:cs="Tahoma"/>
    </w:rPr>
  </w:style>
  <w:style w:type="paragraph" w:styleId="E-mailSignature">
    <w:name w:val="E-mail Signature"/>
    <w:basedOn w:val="Normal"/>
    <w:semiHidden/>
    <w:rsid w:val="00A31140"/>
  </w:style>
  <w:style w:type="paragraph" w:styleId="EndnoteText">
    <w:name w:val="endnote text"/>
    <w:basedOn w:val="Normal"/>
    <w:semiHidden/>
    <w:rsid w:val="00A31140"/>
    <w:rPr>
      <w:sz w:val="20"/>
    </w:rPr>
  </w:style>
  <w:style w:type="paragraph" w:styleId="EnvelopeAddress">
    <w:name w:val="envelope address"/>
    <w:basedOn w:val="Normal"/>
    <w:semiHidden/>
    <w:rsid w:val="00A31140"/>
    <w:pPr>
      <w:ind w:left="2880"/>
    </w:pPr>
    <w:rPr>
      <w:rFonts w:ascii="Arial" w:hAnsi="Arial" w:cs="Arial"/>
      <w:szCs w:val="24"/>
    </w:rPr>
  </w:style>
  <w:style w:type="paragraph" w:styleId="EnvelopeReturn">
    <w:name w:val="envelope return"/>
    <w:basedOn w:val="Normal"/>
    <w:semiHidden/>
    <w:rsid w:val="00A31140"/>
    <w:rPr>
      <w:rFonts w:ascii="Arial" w:hAnsi="Arial" w:cs="Arial"/>
      <w:sz w:val="20"/>
    </w:rPr>
  </w:style>
  <w:style w:type="paragraph" w:styleId="Footer">
    <w:name w:val="footer"/>
    <w:basedOn w:val="Normal"/>
    <w:link w:val="FooterChar"/>
    <w:uiPriority w:val="99"/>
    <w:rsid w:val="00A31140"/>
    <w:pPr>
      <w:tabs>
        <w:tab w:val="center" w:pos="4320"/>
        <w:tab w:val="right" w:pos="8640"/>
      </w:tabs>
    </w:pPr>
  </w:style>
  <w:style w:type="paragraph" w:styleId="FootnoteText">
    <w:name w:val="footnote text"/>
    <w:basedOn w:val="Normal"/>
    <w:semiHidden/>
    <w:rsid w:val="00A31140"/>
    <w:rPr>
      <w:sz w:val="20"/>
    </w:rPr>
  </w:style>
  <w:style w:type="paragraph" w:styleId="HTMLAddress">
    <w:name w:val="HTML Address"/>
    <w:basedOn w:val="Normal"/>
    <w:semiHidden/>
    <w:rsid w:val="00A31140"/>
    <w:rPr>
      <w:i/>
      <w:iCs/>
    </w:rPr>
  </w:style>
  <w:style w:type="paragraph" w:styleId="HTMLPreformatted">
    <w:name w:val="HTML Preformatted"/>
    <w:basedOn w:val="Normal"/>
    <w:semiHidden/>
    <w:rsid w:val="00A31140"/>
    <w:rPr>
      <w:rFonts w:ascii="Courier New" w:hAnsi="Courier New" w:cs="Courier New"/>
      <w:sz w:val="20"/>
    </w:rPr>
  </w:style>
  <w:style w:type="paragraph" w:styleId="Index1">
    <w:name w:val="index 1"/>
    <w:basedOn w:val="Normal"/>
    <w:next w:val="Normal"/>
    <w:autoRedefine/>
    <w:semiHidden/>
    <w:rsid w:val="00A31140"/>
    <w:pPr>
      <w:ind w:left="240" w:hanging="240"/>
    </w:pPr>
  </w:style>
  <w:style w:type="paragraph" w:styleId="Index2">
    <w:name w:val="index 2"/>
    <w:basedOn w:val="Normal"/>
    <w:next w:val="Normal"/>
    <w:autoRedefine/>
    <w:semiHidden/>
    <w:rsid w:val="00A31140"/>
    <w:pPr>
      <w:ind w:left="480" w:hanging="240"/>
    </w:pPr>
  </w:style>
  <w:style w:type="paragraph" w:styleId="Index3">
    <w:name w:val="index 3"/>
    <w:basedOn w:val="Normal"/>
    <w:next w:val="Normal"/>
    <w:autoRedefine/>
    <w:semiHidden/>
    <w:rsid w:val="00A31140"/>
    <w:pPr>
      <w:ind w:left="720" w:hanging="240"/>
    </w:pPr>
  </w:style>
  <w:style w:type="paragraph" w:styleId="Index4">
    <w:name w:val="index 4"/>
    <w:basedOn w:val="Normal"/>
    <w:next w:val="Normal"/>
    <w:autoRedefine/>
    <w:semiHidden/>
    <w:rsid w:val="00A31140"/>
    <w:pPr>
      <w:ind w:left="960" w:hanging="240"/>
    </w:pPr>
  </w:style>
  <w:style w:type="paragraph" w:styleId="Index5">
    <w:name w:val="index 5"/>
    <w:basedOn w:val="Normal"/>
    <w:next w:val="Normal"/>
    <w:autoRedefine/>
    <w:semiHidden/>
    <w:rsid w:val="00A31140"/>
    <w:pPr>
      <w:ind w:left="1200" w:hanging="240"/>
    </w:pPr>
  </w:style>
  <w:style w:type="paragraph" w:styleId="Index6">
    <w:name w:val="index 6"/>
    <w:basedOn w:val="Normal"/>
    <w:next w:val="Normal"/>
    <w:autoRedefine/>
    <w:semiHidden/>
    <w:rsid w:val="00A31140"/>
    <w:pPr>
      <w:ind w:left="1440" w:hanging="240"/>
    </w:pPr>
  </w:style>
  <w:style w:type="paragraph" w:styleId="Index7">
    <w:name w:val="index 7"/>
    <w:basedOn w:val="Normal"/>
    <w:next w:val="Normal"/>
    <w:autoRedefine/>
    <w:semiHidden/>
    <w:rsid w:val="00A31140"/>
    <w:pPr>
      <w:ind w:left="1680" w:hanging="240"/>
    </w:pPr>
  </w:style>
  <w:style w:type="paragraph" w:styleId="Index8">
    <w:name w:val="index 8"/>
    <w:basedOn w:val="Normal"/>
    <w:next w:val="Normal"/>
    <w:autoRedefine/>
    <w:semiHidden/>
    <w:rsid w:val="00A31140"/>
    <w:pPr>
      <w:ind w:left="1920" w:hanging="240"/>
    </w:pPr>
  </w:style>
  <w:style w:type="paragraph" w:styleId="Index9">
    <w:name w:val="index 9"/>
    <w:basedOn w:val="Normal"/>
    <w:next w:val="Normal"/>
    <w:autoRedefine/>
    <w:semiHidden/>
    <w:rsid w:val="00A31140"/>
    <w:pPr>
      <w:ind w:left="2160" w:hanging="240"/>
    </w:pPr>
  </w:style>
  <w:style w:type="paragraph" w:styleId="IndexHeading">
    <w:name w:val="index heading"/>
    <w:basedOn w:val="Normal"/>
    <w:semiHidden/>
    <w:rsid w:val="00A31140"/>
    <w:rPr>
      <w:rFonts w:ascii="Arial" w:hAnsi="Arial" w:cs="Arial"/>
      <w:b/>
      <w:bCs/>
    </w:rPr>
  </w:style>
  <w:style w:type="paragraph" w:styleId="List2">
    <w:name w:val="List 2"/>
    <w:basedOn w:val="Normal"/>
    <w:semiHidden/>
    <w:rsid w:val="00A31140"/>
    <w:pPr>
      <w:ind w:left="720" w:hanging="360"/>
    </w:pPr>
  </w:style>
  <w:style w:type="paragraph" w:styleId="List3">
    <w:name w:val="List 3"/>
    <w:basedOn w:val="Normal"/>
    <w:semiHidden/>
    <w:rsid w:val="00A31140"/>
    <w:pPr>
      <w:ind w:left="1080" w:hanging="360"/>
    </w:pPr>
  </w:style>
  <w:style w:type="paragraph" w:styleId="List4">
    <w:name w:val="List 4"/>
    <w:basedOn w:val="Normal"/>
    <w:semiHidden/>
    <w:rsid w:val="00A31140"/>
    <w:pPr>
      <w:ind w:left="1440" w:hanging="360"/>
    </w:pPr>
  </w:style>
  <w:style w:type="paragraph" w:styleId="List5">
    <w:name w:val="List 5"/>
    <w:basedOn w:val="Normal"/>
    <w:semiHidden/>
    <w:rsid w:val="00A31140"/>
    <w:pPr>
      <w:ind w:left="1800" w:hanging="360"/>
    </w:pPr>
  </w:style>
  <w:style w:type="paragraph" w:styleId="ListBullet">
    <w:name w:val="List Bullet"/>
    <w:basedOn w:val="Normal"/>
    <w:autoRedefine/>
    <w:semiHidden/>
    <w:rsid w:val="00A31140"/>
    <w:pPr>
      <w:numPr>
        <w:numId w:val="1"/>
      </w:numPr>
    </w:pPr>
  </w:style>
  <w:style w:type="paragraph" w:styleId="ListBullet2">
    <w:name w:val="List Bullet 2"/>
    <w:basedOn w:val="Normal"/>
    <w:autoRedefine/>
    <w:semiHidden/>
    <w:rsid w:val="00A31140"/>
    <w:pPr>
      <w:numPr>
        <w:numId w:val="2"/>
      </w:numPr>
    </w:pPr>
  </w:style>
  <w:style w:type="paragraph" w:styleId="ListBullet3">
    <w:name w:val="List Bullet 3"/>
    <w:basedOn w:val="Normal"/>
    <w:autoRedefine/>
    <w:semiHidden/>
    <w:rsid w:val="00A31140"/>
    <w:pPr>
      <w:numPr>
        <w:numId w:val="3"/>
      </w:numPr>
    </w:pPr>
  </w:style>
  <w:style w:type="paragraph" w:styleId="ListBullet4">
    <w:name w:val="List Bullet 4"/>
    <w:basedOn w:val="Normal"/>
    <w:autoRedefine/>
    <w:semiHidden/>
    <w:rsid w:val="00A31140"/>
    <w:pPr>
      <w:numPr>
        <w:numId w:val="4"/>
      </w:numPr>
    </w:pPr>
  </w:style>
  <w:style w:type="paragraph" w:styleId="ListBullet5">
    <w:name w:val="List Bullet 5"/>
    <w:basedOn w:val="Normal"/>
    <w:autoRedefine/>
    <w:semiHidden/>
    <w:rsid w:val="00A31140"/>
    <w:pPr>
      <w:numPr>
        <w:numId w:val="5"/>
      </w:numPr>
    </w:pPr>
  </w:style>
  <w:style w:type="paragraph" w:styleId="ListContinue">
    <w:name w:val="List Continue"/>
    <w:basedOn w:val="Normal"/>
    <w:semiHidden/>
    <w:rsid w:val="00A31140"/>
    <w:pPr>
      <w:spacing w:after="120"/>
      <w:ind w:left="360"/>
    </w:pPr>
  </w:style>
  <w:style w:type="paragraph" w:styleId="ListContinue2">
    <w:name w:val="List Continue 2"/>
    <w:basedOn w:val="Normal"/>
    <w:semiHidden/>
    <w:rsid w:val="00A31140"/>
    <w:pPr>
      <w:spacing w:after="120"/>
      <w:ind w:left="720"/>
    </w:pPr>
  </w:style>
  <w:style w:type="paragraph" w:styleId="ListContinue3">
    <w:name w:val="List Continue 3"/>
    <w:basedOn w:val="Normal"/>
    <w:semiHidden/>
    <w:rsid w:val="00A31140"/>
    <w:pPr>
      <w:spacing w:after="120"/>
      <w:ind w:left="1080"/>
    </w:pPr>
  </w:style>
  <w:style w:type="paragraph" w:styleId="ListContinue4">
    <w:name w:val="List Continue 4"/>
    <w:basedOn w:val="Normal"/>
    <w:semiHidden/>
    <w:rsid w:val="00A31140"/>
    <w:pPr>
      <w:spacing w:after="120"/>
      <w:ind w:left="1440"/>
    </w:pPr>
  </w:style>
  <w:style w:type="paragraph" w:styleId="ListContinue5">
    <w:name w:val="List Continue 5"/>
    <w:basedOn w:val="Normal"/>
    <w:semiHidden/>
    <w:rsid w:val="00A31140"/>
    <w:pPr>
      <w:spacing w:after="120"/>
      <w:ind w:left="1800"/>
    </w:pPr>
  </w:style>
  <w:style w:type="paragraph" w:styleId="ListNumber">
    <w:name w:val="List Number"/>
    <w:basedOn w:val="Normal"/>
    <w:semiHidden/>
    <w:rsid w:val="00A31140"/>
    <w:pPr>
      <w:numPr>
        <w:numId w:val="6"/>
      </w:numPr>
    </w:pPr>
  </w:style>
  <w:style w:type="paragraph" w:styleId="ListNumber2">
    <w:name w:val="List Number 2"/>
    <w:basedOn w:val="Normal"/>
    <w:semiHidden/>
    <w:rsid w:val="00A31140"/>
    <w:pPr>
      <w:numPr>
        <w:numId w:val="7"/>
      </w:numPr>
    </w:pPr>
  </w:style>
  <w:style w:type="paragraph" w:styleId="ListNumber3">
    <w:name w:val="List Number 3"/>
    <w:basedOn w:val="Normal"/>
    <w:semiHidden/>
    <w:rsid w:val="00A31140"/>
    <w:pPr>
      <w:numPr>
        <w:numId w:val="8"/>
      </w:numPr>
    </w:pPr>
  </w:style>
  <w:style w:type="paragraph" w:styleId="ListNumber4">
    <w:name w:val="List Number 4"/>
    <w:basedOn w:val="Normal"/>
    <w:semiHidden/>
    <w:rsid w:val="00A31140"/>
    <w:pPr>
      <w:numPr>
        <w:numId w:val="9"/>
      </w:numPr>
    </w:pPr>
  </w:style>
  <w:style w:type="paragraph" w:styleId="ListNumber5">
    <w:name w:val="List Number 5"/>
    <w:basedOn w:val="Normal"/>
    <w:semiHidden/>
    <w:rsid w:val="00A31140"/>
    <w:pPr>
      <w:numPr>
        <w:numId w:val="10"/>
      </w:numPr>
    </w:pPr>
  </w:style>
  <w:style w:type="paragraph" w:styleId="MacroText">
    <w:name w:val="macro"/>
    <w:semiHidden/>
    <w:rsid w:val="00A31140"/>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en-US"/>
    </w:rPr>
  </w:style>
  <w:style w:type="paragraph" w:styleId="MessageHeader">
    <w:name w:val="Message Header"/>
    <w:basedOn w:val="Normal"/>
    <w:semiHidden/>
    <w:rsid w:val="00A31140"/>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szCs w:val="24"/>
    </w:rPr>
  </w:style>
  <w:style w:type="paragraph" w:styleId="NormalWeb">
    <w:name w:val="Normal (Web)"/>
    <w:basedOn w:val="Normal"/>
    <w:semiHidden/>
    <w:rsid w:val="00A31140"/>
    <w:rPr>
      <w:szCs w:val="24"/>
    </w:rPr>
  </w:style>
  <w:style w:type="paragraph" w:styleId="NormalIndent">
    <w:name w:val="Normal Indent"/>
    <w:basedOn w:val="Normal"/>
    <w:semiHidden/>
    <w:rsid w:val="00A31140"/>
    <w:pPr>
      <w:ind w:left="720"/>
    </w:pPr>
  </w:style>
  <w:style w:type="paragraph" w:styleId="NoteHeading">
    <w:name w:val="Note Heading"/>
    <w:basedOn w:val="Normal"/>
    <w:next w:val="Normal"/>
    <w:semiHidden/>
    <w:rsid w:val="00A31140"/>
  </w:style>
  <w:style w:type="paragraph" w:styleId="PlainText">
    <w:name w:val="Plain Text"/>
    <w:basedOn w:val="Normal"/>
    <w:semiHidden/>
    <w:rsid w:val="00A31140"/>
    <w:rPr>
      <w:rFonts w:ascii="Courier New" w:hAnsi="Courier New" w:cs="Courier New"/>
      <w:sz w:val="20"/>
    </w:rPr>
  </w:style>
  <w:style w:type="paragraph" w:customStyle="1" w:styleId="ComplimentaryClose">
    <w:name w:val="Complimentary Close"/>
    <w:basedOn w:val="Normal"/>
    <w:next w:val="Normal"/>
    <w:semiHidden/>
    <w:rsid w:val="00A31140"/>
  </w:style>
  <w:style w:type="paragraph" w:styleId="Signature">
    <w:name w:val="Signature"/>
    <w:basedOn w:val="Normal"/>
    <w:semiHidden/>
    <w:rsid w:val="00A31140"/>
    <w:pPr>
      <w:ind w:left="4320"/>
    </w:pPr>
  </w:style>
  <w:style w:type="paragraph" w:styleId="Subtitle">
    <w:name w:val="Subtitle"/>
    <w:basedOn w:val="Normal"/>
    <w:qFormat/>
    <w:rsid w:val="00A31140"/>
    <w:pPr>
      <w:spacing w:after="60"/>
      <w:jc w:val="center"/>
      <w:outlineLvl w:val="1"/>
    </w:pPr>
    <w:rPr>
      <w:rFonts w:ascii="Arial" w:hAnsi="Arial" w:cs="Arial"/>
      <w:szCs w:val="24"/>
    </w:rPr>
  </w:style>
  <w:style w:type="paragraph" w:styleId="TableofAuthorities">
    <w:name w:val="table of authorities"/>
    <w:basedOn w:val="Normal"/>
    <w:next w:val="Normal"/>
    <w:semiHidden/>
    <w:rsid w:val="00A31140"/>
    <w:pPr>
      <w:ind w:left="240" w:hanging="240"/>
    </w:pPr>
  </w:style>
  <w:style w:type="paragraph" w:styleId="TableofFigures">
    <w:name w:val="table of figures"/>
    <w:basedOn w:val="Normal"/>
    <w:next w:val="Normal"/>
    <w:semiHidden/>
    <w:rsid w:val="00A31140"/>
    <w:pPr>
      <w:ind w:left="480" w:hanging="480"/>
    </w:pPr>
  </w:style>
  <w:style w:type="paragraph" w:styleId="TOAHeading">
    <w:name w:val="toa heading"/>
    <w:basedOn w:val="Normal"/>
    <w:next w:val="Normal"/>
    <w:semiHidden/>
    <w:rsid w:val="00A31140"/>
    <w:pPr>
      <w:spacing w:before="120"/>
    </w:pPr>
    <w:rPr>
      <w:rFonts w:ascii="Arial" w:hAnsi="Arial" w:cs="Arial"/>
      <w:b/>
      <w:bCs/>
      <w:szCs w:val="24"/>
    </w:rPr>
  </w:style>
  <w:style w:type="paragraph" w:customStyle="1" w:styleId="Contents1">
    <w:name w:val="Contents 1"/>
    <w:basedOn w:val="Normal"/>
    <w:next w:val="Normal"/>
    <w:autoRedefine/>
    <w:semiHidden/>
    <w:rsid w:val="00A31140"/>
  </w:style>
  <w:style w:type="paragraph" w:customStyle="1" w:styleId="Contents2">
    <w:name w:val="Contents 2"/>
    <w:basedOn w:val="Normal"/>
    <w:next w:val="Normal"/>
    <w:autoRedefine/>
    <w:semiHidden/>
    <w:rsid w:val="00A31140"/>
    <w:pPr>
      <w:ind w:left="240"/>
    </w:pPr>
  </w:style>
  <w:style w:type="paragraph" w:customStyle="1" w:styleId="Contents3">
    <w:name w:val="Contents 3"/>
    <w:basedOn w:val="Normal"/>
    <w:next w:val="Normal"/>
    <w:autoRedefine/>
    <w:semiHidden/>
    <w:rsid w:val="00A31140"/>
    <w:pPr>
      <w:ind w:left="480"/>
    </w:pPr>
  </w:style>
  <w:style w:type="paragraph" w:customStyle="1" w:styleId="Contents4">
    <w:name w:val="Contents 4"/>
    <w:basedOn w:val="Normal"/>
    <w:next w:val="Normal"/>
    <w:autoRedefine/>
    <w:semiHidden/>
    <w:rsid w:val="00A31140"/>
    <w:pPr>
      <w:ind w:left="720"/>
    </w:pPr>
  </w:style>
  <w:style w:type="paragraph" w:customStyle="1" w:styleId="Contents5">
    <w:name w:val="Contents 5"/>
    <w:basedOn w:val="Normal"/>
    <w:next w:val="Normal"/>
    <w:autoRedefine/>
    <w:semiHidden/>
    <w:rsid w:val="00A31140"/>
    <w:pPr>
      <w:ind w:left="960"/>
    </w:pPr>
  </w:style>
  <w:style w:type="paragraph" w:customStyle="1" w:styleId="Contents6">
    <w:name w:val="Contents 6"/>
    <w:basedOn w:val="Normal"/>
    <w:next w:val="Normal"/>
    <w:autoRedefine/>
    <w:semiHidden/>
    <w:rsid w:val="00A31140"/>
    <w:pPr>
      <w:ind w:left="1200"/>
    </w:pPr>
  </w:style>
  <w:style w:type="paragraph" w:customStyle="1" w:styleId="Contents7">
    <w:name w:val="Contents 7"/>
    <w:basedOn w:val="Normal"/>
    <w:next w:val="Normal"/>
    <w:autoRedefine/>
    <w:semiHidden/>
    <w:rsid w:val="00A31140"/>
    <w:pPr>
      <w:ind w:left="1440"/>
    </w:pPr>
  </w:style>
  <w:style w:type="paragraph" w:customStyle="1" w:styleId="Contents8">
    <w:name w:val="Contents 8"/>
    <w:basedOn w:val="Normal"/>
    <w:next w:val="Normal"/>
    <w:autoRedefine/>
    <w:semiHidden/>
    <w:rsid w:val="00A31140"/>
    <w:pPr>
      <w:ind w:left="1680"/>
    </w:pPr>
  </w:style>
  <w:style w:type="paragraph" w:customStyle="1" w:styleId="Contents9">
    <w:name w:val="Contents 9"/>
    <w:basedOn w:val="Normal"/>
    <w:next w:val="Normal"/>
    <w:autoRedefine/>
    <w:semiHidden/>
    <w:rsid w:val="00A31140"/>
    <w:pPr>
      <w:ind w:left="1920"/>
    </w:pPr>
  </w:style>
  <w:style w:type="paragraph" w:customStyle="1" w:styleId="PageNumber2">
    <w:name w:val="Page Number2"/>
    <w:basedOn w:val="Normal"/>
    <w:rsid w:val="003F55EA"/>
    <w:pPr>
      <w:jc w:val="center"/>
    </w:pPr>
    <w:rPr>
      <w:rFonts w:ascii="Times" w:eastAsia="PMingLiU" w:hAnsi="Times"/>
    </w:rPr>
  </w:style>
  <w:style w:type="paragraph" w:styleId="ListParagraph">
    <w:name w:val="List Paragraph"/>
    <w:basedOn w:val="Normal"/>
    <w:uiPriority w:val="34"/>
    <w:qFormat/>
    <w:rsid w:val="0017563D"/>
    <w:pPr>
      <w:ind w:left="720"/>
      <w:contextualSpacing/>
    </w:pPr>
  </w:style>
  <w:style w:type="paragraph" w:styleId="BalloonText">
    <w:name w:val="Balloon Text"/>
    <w:basedOn w:val="Normal"/>
    <w:link w:val="BalloonTextChar"/>
    <w:uiPriority w:val="99"/>
    <w:semiHidden/>
    <w:unhideWhenUsed/>
    <w:rsid w:val="005E4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65"/>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D6059"/>
    <w:rPr>
      <w:sz w:val="16"/>
      <w:szCs w:val="16"/>
    </w:rPr>
  </w:style>
  <w:style w:type="paragraph" w:styleId="CommentSubject">
    <w:name w:val="annotation subject"/>
    <w:basedOn w:val="CommentText"/>
    <w:next w:val="CommentText"/>
    <w:link w:val="CommentSubjectChar"/>
    <w:uiPriority w:val="99"/>
    <w:semiHidden/>
    <w:unhideWhenUsed/>
    <w:rsid w:val="001D6059"/>
    <w:rPr>
      <w:b/>
      <w:bCs/>
    </w:rPr>
  </w:style>
  <w:style w:type="character" w:customStyle="1" w:styleId="CommentTextChar">
    <w:name w:val="Comment Text Char"/>
    <w:basedOn w:val="DefaultParagraphFont"/>
    <w:link w:val="CommentText"/>
    <w:semiHidden/>
    <w:rsid w:val="001D6059"/>
    <w:rPr>
      <w:lang w:val="en-US" w:eastAsia="en-US"/>
    </w:rPr>
  </w:style>
  <w:style w:type="character" w:customStyle="1" w:styleId="CommentSubjectChar">
    <w:name w:val="Comment Subject Char"/>
    <w:basedOn w:val="CommentTextChar"/>
    <w:link w:val="CommentSubject"/>
    <w:uiPriority w:val="99"/>
    <w:semiHidden/>
    <w:rsid w:val="001D6059"/>
    <w:rPr>
      <w:b/>
      <w:bCs/>
      <w:lang w:val="en-US" w:eastAsia="en-US"/>
    </w:rPr>
  </w:style>
  <w:style w:type="character" w:styleId="Hyperlink">
    <w:name w:val="Hyperlink"/>
    <w:basedOn w:val="DefaultParagraphFont"/>
    <w:uiPriority w:val="99"/>
    <w:unhideWhenUsed/>
    <w:rsid w:val="001C585C"/>
    <w:rPr>
      <w:color w:val="0563C1" w:themeColor="hyperlink"/>
      <w:u w:val="single"/>
    </w:rPr>
  </w:style>
  <w:style w:type="character" w:customStyle="1" w:styleId="UnresolvedMention1">
    <w:name w:val="Unresolved Mention1"/>
    <w:basedOn w:val="DefaultParagraphFont"/>
    <w:uiPriority w:val="99"/>
    <w:semiHidden/>
    <w:unhideWhenUsed/>
    <w:rsid w:val="001C585C"/>
    <w:rPr>
      <w:color w:val="605E5C"/>
      <w:shd w:val="clear" w:color="auto" w:fill="E1DFDD"/>
    </w:rPr>
  </w:style>
  <w:style w:type="character" w:customStyle="1" w:styleId="FooterChar">
    <w:name w:val="Footer Char"/>
    <w:basedOn w:val="DefaultParagraphFont"/>
    <w:link w:val="Footer"/>
    <w:uiPriority w:val="99"/>
    <w:rsid w:val="005B00A3"/>
    <w:rPr>
      <w:sz w:val="24"/>
      <w:lang w:val="en-US" w:eastAsia="en-US"/>
    </w:rPr>
  </w:style>
  <w:style w:type="paragraph" w:styleId="Revision">
    <w:name w:val="Revision"/>
    <w:hidden/>
    <w:uiPriority w:val="99"/>
    <w:semiHidden/>
    <w:rsid w:val="001270B1"/>
    <w:rPr>
      <w:sz w:val="24"/>
      <w:lang w:val="en-US" w:eastAsia="en-US"/>
    </w:rPr>
  </w:style>
  <w:style w:type="character" w:styleId="Strong">
    <w:name w:val="Strong"/>
    <w:basedOn w:val="DefaultParagraphFont"/>
    <w:uiPriority w:val="22"/>
    <w:qFormat/>
    <w:rsid w:val="007A09B8"/>
    <w:rPr>
      <w:b/>
      <w:bCs/>
    </w:rPr>
  </w:style>
  <w:style w:type="character" w:customStyle="1" w:styleId="HeaderChar">
    <w:name w:val="Header Char"/>
    <w:basedOn w:val="DefaultParagraphFont"/>
    <w:link w:val="Header"/>
    <w:uiPriority w:val="99"/>
    <w:rsid w:val="00A777E0"/>
    <w:rPr>
      <w:sz w:val="24"/>
      <w:lang w:val="en-US" w:eastAsia="en-US"/>
    </w:rPr>
  </w:style>
  <w:style w:type="character" w:customStyle="1" w:styleId="UnresolvedMention">
    <w:name w:val="Unresolved Mention"/>
    <w:basedOn w:val="DefaultParagraphFont"/>
    <w:uiPriority w:val="99"/>
    <w:semiHidden/>
    <w:unhideWhenUsed/>
    <w:rsid w:val="00E078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758347">
      <w:bodyDiv w:val="1"/>
      <w:marLeft w:val="0"/>
      <w:marRight w:val="0"/>
      <w:marTop w:val="0"/>
      <w:marBottom w:val="0"/>
      <w:divBdr>
        <w:top w:val="none" w:sz="0" w:space="0" w:color="auto"/>
        <w:left w:val="none" w:sz="0" w:space="0" w:color="auto"/>
        <w:bottom w:val="none" w:sz="0" w:space="0" w:color="auto"/>
        <w:right w:val="none" w:sz="0" w:space="0" w:color="auto"/>
      </w:divBdr>
    </w:div>
    <w:div w:id="346829628">
      <w:bodyDiv w:val="1"/>
      <w:marLeft w:val="0"/>
      <w:marRight w:val="0"/>
      <w:marTop w:val="0"/>
      <w:marBottom w:val="0"/>
      <w:divBdr>
        <w:top w:val="none" w:sz="0" w:space="0" w:color="auto"/>
        <w:left w:val="none" w:sz="0" w:space="0" w:color="auto"/>
        <w:bottom w:val="none" w:sz="0" w:space="0" w:color="auto"/>
        <w:right w:val="none" w:sz="0" w:space="0" w:color="auto"/>
      </w:divBdr>
    </w:div>
    <w:div w:id="1589265671">
      <w:bodyDiv w:val="1"/>
      <w:marLeft w:val="0"/>
      <w:marRight w:val="0"/>
      <w:marTop w:val="0"/>
      <w:marBottom w:val="0"/>
      <w:divBdr>
        <w:top w:val="none" w:sz="0" w:space="0" w:color="auto"/>
        <w:left w:val="none" w:sz="0" w:space="0" w:color="auto"/>
        <w:bottom w:val="none" w:sz="0" w:space="0" w:color="auto"/>
        <w:right w:val="none" w:sz="0" w:space="0" w:color="auto"/>
      </w:divBdr>
    </w:div>
    <w:div w:id="188968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warmuni@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waponline.com/jwcc/pages/Instructions_for_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D4DBD85A8F348AD1E3CF52E3FD50D" ma:contentTypeVersion="13" ma:contentTypeDescription="Create a new document." ma:contentTypeScope="" ma:versionID="1c761bdaa1ddddb7cc50cb722200c214">
  <xsd:schema xmlns:xsd="http://www.w3.org/2001/XMLSchema" xmlns:xs="http://www.w3.org/2001/XMLSchema" xmlns:p="http://schemas.microsoft.com/office/2006/metadata/properties" xmlns:ns3="561abc5d-d8c5-4840-867a-b35b18724db8" xmlns:ns4="bcda182b-6010-48d8-a1e2-96c2f55b1a6d" targetNamespace="http://schemas.microsoft.com/office/2006/metadata/properties" ma:root="true" ma:fieldsID="757401052d2be0f6e221b1b5c31e6896" ns3:_="" ns4:_="">
    <xsd:import namespace="561abc5d-d8c5-4840-867a-b35b18724db8"/>
    <xsd:import namespace="bcda182b-6010-48d8-a1e2-96c2f55b1a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abc5d-d8c5-4840-867a-b35b18724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da182b-6010-48d8-a1e2-96c2f55b1a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9E60F-D0C5-428C-AAD7-9D9C7C11F543}">
  <ds:schemaRefs>
    <ds:schemaRef ds:uri="http://schemas.microsoft.com/sharepoint/v3/contenttype/forms"/>
  </ds:schemaRefs>
</ds:datastoreItem>
</file>

<file path=customXml/itemProps2.xml><?xml version="1.0" encoding="utf-8"?>
<ds:datastoreItem xmlns:ds="http://schemas.openxmlformats.org/officeDocument/2006/customXml" ds:itemID="{6AF9C8D2-E1B4-4101-B984-ABDA0635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abc5d-d8c5-4840-867a-b35b18724db8"/>
    <ds:schemaRef ds:uri="bcda182b-6010-48d8-a1e2-96c2f55b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3A40-7AAA-46E6-9485-070B3D133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Author Guidelines for ICME 2018</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ICME 2018</dc:title>
  <dc:creator>Thorsten Laude</dc:creator>
  <cp:lastModifiedBy>Milan</cp:lastModifiedBy>
  <cp:revision>3</cp:revision>
  <cp:lastPrinted>2000-05-02T16:54:00Z</cp:lastPrinted>
  <dcterms:created xsi:type="dcterms:W3CDTF">2021-05-17T19:38:00Z</dcterms:created>
  <dcterms:modified xsi:type="dcterms:W3CDTF">2021-05-17T20:03:00Z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susann.andersen@NMBU.NO</vt:lpwstr>
  </property>
  <property fmtid="{D5CDD505-2E9C-101B-9397-08002B2CF9AE}" pid="5" name="MSIP_Label_d0484126-3486-41a9-802e-7f1e2277276c_SetDate">
    <vt:lpwstr>2020-11-20T10:06:44.3622559Z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43e56b03-a2c4-4724-8aae-43bdb7e53a2f</vt:lpwstr>
  </property>
  <property fmtid="{D5CDD505-2E9C-101B-9397-08002B2CF9AE}" pid="9" name="MSIP_Label_d0484126-3486-41a9-802e-7f1e2277276c_Extended_MSFT_Method">
    <vt:lpwstr>Automatic</vt:lpwstr>
  </property>
  <property fmtid="{D5CDD505-2E9C-101B-9397-08002B2CF9AE}" pid="10" name="Sensitivity">
    <vt:lpwstr>Internal</vt:lpwstr>
  </property>
  <property fmtid="{D5CDD505-2E9C-101B-9397-08002B2CF9AE}" pid="11" name="ContentTypeId">
    <vt:lpwstr>0x010100825D4DBD85A8F348AD1E3CF52E3FD50D</vt:lpwstr>
  </property>
</Properties>
</file>